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9" w:rsidRDefault="006C1EC9" w:rsidP="0089552C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КОМИТЕТ  ПО  ОБРАЗОВАНИЮ</w:t>
      </w:r>
    </w:p>
    <w:p w:rsidR="006C1EC9" w:rsidRDefault="006C1EC9" w:rsidP="0089552C">
      <w:pPr>
        <w:jc w:val="center"/>
        <w:rPr>
          <w:b/>
          <w:sz w:val="24"/>
        </w:rPr>
      </w:pPr>
    </w:p>
    <w:p w:rsidR="006C1EC9" w:rsidRDefault="006C1EC9" w:rsidP="0089552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</w:t>
      </w:r>
    </w:p>
    <w:p w:rsidR="006C1EC9" w:rsidRDefault="006C1EC9" w:rsidP="00311ABC">
      <w:pPr>
        <w:rPr>
          <w:sz w:val="24"/>
        </w:rPr>
      </w:pPr>
    </w:p>
    <w:p w:rsidR="006C1EC9" w:rsidRPr="0046149D" w:rsidRDefault="006C1EC9" w:rsidP="00311ABC">
      <w:pPr>
        <w:jc w:val="center"/>
        <w:rPr>
          <w:sz w:val="28"/>
          <w:szCs w:val="28"/>
        </w:rPr>
      </w:pPr>
      <w:r w:rsidRPr="0046149D">
        <w:rPr>
          <w:b/>
          <w:sz w:val="28"/>
          <w:szCs w:val="28"/>
        </w:rPr>
        <w:t>«31» октября 2014 г.                     г. Ефремов                                     № 222</w:t>
      </w:r>
    </w:p>
    <w:p w:rsidR="006C1EC9" w:rsidRPr="0046149D" w:rsidRDefault="006C1EC9" w:rsidP="00311ABC">
      <w:pPr>
        <w:rPr>
          <w:sz w:val="28"/>
          <w:szCs w:val="28"/>
        </w:rPr>
      </w:pPr>
    </w:p>
    <w:p w:rsidR="005A416F" w:rsidRPr="0046149D" w:rsidRDefault="005A416F" w:rsidP="00311ABC">
      <w:pPr>
        <w:pStyle w:val="Style1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</w:p>
    <w:p w:rsidR="006C1EC9" w:rsidRPr="0089552C" w:rsidRDefault="006C1EC9" w:rsidP="00311ABC">
      <w:pPr>
        <w:pStyle w:val="Style1"/>
        <w:widowControl/>
        <w:spacing w:line="240" w:lineRule="auto"/>
        <w:rPr>
          <w:rStyle w:val="FontStyle11"/>
          <w:i/>
          <w:sz w:val="28"/>
          <w:szCs w:val="28"/>
        </w:rPr>
      </w:pPr>
      <w:r w:rsidRPr="0089552C">
        <w:rPr>
          <w:rStyle w:val="FontStyle11"/>
          <w:i/>
          <w:sz w:val="28"/>
          <w:szCs w:val="28"/>
        </w:rPr>
        <w:t>Об участии образовательных учреждений района в проведении областной акции «</w:t>
      </w:r>
      <w:proofErr w:type="spellStart"/>
      <w:r w:rsidRPr="0089552C">
        <w:rPr>
          <w:rStyle w:val="FontStyle11"/>
          <w:i/>
          <w:sz w:val="28"/>
          <w:szCs w:val="28"/>
        </w:rPr>
        <w:t>Антиспайс</w:t>
      </w:r>
      <w:proofErr w:type="spellEnd"/>
      <w:r w:rsidRPr="0089552C">
        <w:rPr>
          <w:rStyle w:val="FontStyle11"/>
          <w:i/>
          <w:sz w:val="28"/>
          <w:szCs w:val="28"/>
        </w:rPr>
        <w:t>»</w:t>
      </w:r>
      <w:r w:rsidR="00404927" w:rsidRPr="0089552C">
        <w:rPr>
          <w:rStyle w:val="FontStyle11"/>
          <w:i/>
          <w:sz w:val="28"/>
          <w:szCs w:val="28"/>
        </w:rPr>
        <w:t>.</w:t>
      </w:r>
    </w:p>
    <w:p w:rsidR="006C1EC9" w:rsidRPr="0089552C" w:rsidRDefault="006C1EC9" w:rsidP="00311ABC">
      <w:pPr>
        <w:pStyle w:val="Style5"/>
        <w:widowControl/>
        <w:spacing w:line="240" w:lineRule="exact"/>
        <w:rPr>
          <w:rStyle w:val="FontStyle11"/>
          <w:i/>
          <w:sz w:val="28"/>
          <w:szCs w:val="28"/>
        </w:rPr>
      </w:pPr>
    </w:p>
    <w:p w:rsidR="00296718" w:rsidRPr="0089552C" w:rsidRDefault="00296718" w:rsidP="00311ABC">
      <w:pPr>
        <w:pStyle w:val="Style5"/>
        <w:widowControl/>
        <w:tabs>
          <w:tab w:val="left" w:pos="3035"/>
          <w:tab w:val="left" w:pos="5796"/>
          <w:tab w:val="left" w:pos="8510"/>
        </w:tabs>
        <w:spacing w:before="5"/>
        <w:ind w:firstLine="0"/>
        <w:rPr>
          <w:rStyle w:val="FontStyle12"/>
          <w:sz w:val="28"/>
          <w:szCs w:val="28"/>
        </w:rPr>
      </w:pPr>
    </w:p>
    <w:p w:rsidR="006E2357" w:rsidRPr="004C3AFB" w:rsidRDefault="007F111B" w:rsidP="00311ABC">
      <w:pPr>
        <w:pStyle w:val="Style5"/>
        <w:widowControl/>
        <w:tabs>
          <w:tab w:val="left" w:pos="3035"/>
          <w:tab w:val="left" w:pos="5796"/>
          <w:tab w:val="left" w:pos="8510"/>
        </w:tabs>
        <w:spacing w:before="5" w:line="360" w:lineRule="auto"/>
        <w:ind w:firstLine="0"/>
        <w:rPr>
          <w:rStyle w:val="FontStyle12"/>
          <w:sz w:val="28"/>
          <w:szCs w:val="28"/>
        </w:rPr>
      </w:pPr>
      <w:proofErr w:type="gramStart"/>
      <w:r w:rsidRPr="0089552C">
        <w:rPr>
          <w:rStyle w:val="FontStyle12"/>
          <w:sz w:val="28"/>
          <w:szCs w:val="28"/>
        </w:rPr>
        <w:t xml:space="preserve">В целях реализации Стратегии государственной </w:t>
      </w:r>
      <w:proofErr w:type="spellStart"/>
      <w:r w:rsidRPr="0089552C">
        <w:rPr>
          <w:rStyle w:val="FontStyle12"/>
          <w:sz w:val="28"/>
          <w:szCs w:val="28"/>
        </w:rPr>
        <w:t>антинаркотической</w:t>
      </w:r>
      <w:proofErr w:type="spellEnd"/>
      <w:r w:rsidRPr="0089552C">
        <w:rPr>
          <w:rStyle w:val="FontStyle12"/>
          <w:sz w:val="28"/>
          <w:szCs w:val="28"/>
        </w:rPr>
        <w:t xml:space="preserve"> политики</w:t>
      </w:r>
      <w:r w:rsidRPr="0089552C">
        <w:rPr>
          <w:rStyle w:val="FontStyle12"/>
          <w:sz w:val="28"/>
          <w:szCs w:val="28"/>
        </w:rPr>
        <w:br/>
        <w:t>Российской Федерации до 2020 года, утвержденной Указом Президента</w:t>
      </w:r>
      <w:r w:rsidRPr="0089552C">
        <w:rPr>
          <w:rStyle w:val="FontStyle12"/>
          <w:sz w:val="28"/>
          <w:szCs w:val="28"/>
        </w:rPr>
        <w:br/>
        <w:t xml:space="preserve">Российской Федерации от 9 июня 2010 года № 690, </w:t>
      </w:r>
      <w:r w:rsidR="001410DE" w:rsidRPr="0089552C">
        <w:rPr>
          <w:rStyle w:val="FontStyle12"/>
          <w:sz w:val="28"/>
          <w:szCs w:val="28"/>
        </w:rPr>
        <w:t>противодейс</w:t>
      </w:r>
      <w:r w:rsidR="0089552C">
        <w:rPr>
          <w:rStyle w:val="FontStyle12"/>
          <w:sz w:val="28"/>
          <w:szCs w:val="28"/>
        </w:rPr>
        <w:t xml:space="preserve">твия злоупотреблению учащимися </w:t>
      </w:r>
      <w:r w:rsidR="001410DE" w:rsidRPr="0089552C">
        <w:rPr>
          <w:rStyle w:val="FontStyle12"/>
          <w:sz w:val="28"/>
          <w:szCs w:val="28"/>
        </w:rPr>
        <w:t xml:space="preserve">наркотических средств </w:t>
      </w:r>
      <w:r w:rsidRPr="0089552C">
        <w:rPr>
          <w:rStyle w:val="FontStyle12"/>
          <w:sz w:val="28"/>
          <w:szCs w:val="28"/>
        </w:rPr>
        <w:t>и психотропных веществ, в соответствии с протоколом</w:t>
      </w:r>
      <w:r w:rsidR="00835FFA">
        <w:rPr>
          <w:rStyle w:val="FontStyle12"/>
          <w:sz w:val="28"/>
          <w:szCs w:val="28"/>
        </w:rPr>
        <w:t xml:space="preserve"> от 25.09.2014 года</w:t>
      </w:r>
      <w:r w:rsidRPr="0089552C">
        <w:rPr>
          <w:rStyle w:val="FontStyle12"/>
          <w:sz w:val="28"/>
          <w:szCs w:val="28"/>
        </w:rPr>
        <w:t xml:space="preserve"> </w:t>
      </w:r>
      <w:r w:rsidR="001410DE" w:rsidRPr="004C3AFB">
        <w:rPr>
          <w:rStyle w:val="FontStyle12"/>
          <w:sz w:val="28"/>
          <w:szCs w:val="28"/>
        </w:rPr>
        <w:t>№</w:t>
      </w:r>
      <w:r w:rsidRPr="004C3AFB">
        <w:rPr>
          <w:rStyle w:val="FontStyle12"/>
          <w:sz w:val="28"/>
          <w:szCs w:val="28"/>
        </w:rPr>
        <w:t xml:space="preserve">3 заседания </w:t>
      </w:r>
      <w:proofErr w:type="spellStart"/>
      <w:r w:rsidRPr="004C3AFB">
        <w:rPr>
          <w:rStyle w:val="FontStyle12"/>
          <w:sz w:val="28"/>
          <w:szCs w:val="28"/>
        </w:rPr>
        <w:t>антинаркотической</w:t>
      </w:r>
      <w:proofErr w:type="spellEnd"/>
      <w:r w:rsidRPr="004C3AFB">
        <w:rPr>
          <w:rStyle w:val="FontStyle12"/>
          <w:sz w:val="28"/>
          <w:szCs w:val="28"/>
        </w:rPr>
        <w:t xml:space="preserve"> комиссии Тульской области под председательством губернатора Тульской области </w:t>
      </w:r>
      <w:r w:rsidRPr="004C3AFB">
        <w:rPr>
          <w:rStyle w:val="FontStyle12"/>
          <w:sz w:val="28"/>
          <w:szCs w:val="28"/>
          <w:lang w:val="en-US"/>
        </w:rPr>
        <w:t>B</w:t>
      </w:r>
      <w:r w:rsidRPr="004C3AFB">
        <w:rPr>
          <w:rStyle w:val="FontStyle12"/>
          <w:sz w:val="28"/>
          <w:szCs w:val="28"/>
        </w:rPr>
        <w:t>.</w:t>
      </w:r>
      <w:r w:rsidRPr="004C3AFB">
        <w:rPr>
          <w:rStyle w:val="FontStyle12"/>
          <w:sz w:val="28"/>
          <w:szCs w:val="28"/>
          <w:lang w:val="en-US"/>
        </w:rPr>
        <w:t>C</w:t>
      </w:r>
      <w:r w:rsidRPr="004C3AFB">
        <w:rPr>
          <w:rStyle w:val="FontStyle12"/>
          <w:sz w:val="28"/>
          <w:szCs w:val="28"/>
        </w:rPr>
        <w:t>.</w:t>
      </w:r>
      <w:proofErr w:type="gramEnd"/>
      <w:r w:rsidRPr="004C3AFB">
        <w:rPr>
          <w:rStyle w:val="FontStyle12"/>
          <w:sz w:val="28"/>
          <w:szCs w:val="28"/>
        </w:rPr>
        <w:t xml:space="preserve"> </w:t>
      </w:r>
      <w:proofErr w:type="gramStart"/>
      <w:r w:rsidRPr="004C3AFB">
        <w:rPr>
          <w:rStyle w:val="FontStyle12"/>
          <w:sz w:val="28"/>
          <w:szCs w:val="28"/>
        </w:rPr>
        <w:t>Груздева, на основании приказа министерства образования Тульской области от 20.10.2014 № 1010 «О реализации комплекса мероприятий, направленных на формирование у обучающихся негативного отношения к немедицинскому потреблению наркотических средств и психотропных веществ»</w:t>
      </w:r>
      <w:r w:rsidR="007B2B78" w:rsidRPr="004C3AFB">
        <w:rPr>
          <w:rStyle w:val="FontStyle12"/>
          <w:sz w:val="28"/>
          <w:szCs w:val="28"/>
        </w:rPr>
        <w:t xml:space="preserve"> и приказа министерства образования Тульской области от 29.10.2014 № 1018 </w:t>
      </w:r>
      <w:r w:rsidR="006E2357" w:rsidRPr="004C3AFB">
        <w:rPr>
          <w:rStyle w:val="FontStyle12"/>
          <w:sz w:val="28"/>
          <w:szCs w:val="28"/>
        </w:rPr>
        <w:t>«О проведении областной акции «</w:t>
      </w:r>
      <w:proofErr w:type="spellStart"/>
      <w:r w:rsidR="006E2357" w:rsidRPr="004C3AFB">
        <w:rPr>
          <w:rStyle w:val="FontStyle12"/>
          <w:sz w:val="28"/>
          <w:szCs w:val="28"/>
        </w:rPr>
        <w:t>Антиспайс</w:t>
      </w:r>
      <w:proofErr w:type="spellEnd"/>
      <w:r w:rsidR="006E2357" w:rsidRPr="004C3AFB">
        <w:rPr>
          <w:rStyle w:val="FontStyle11"/>
          <w:i/>
          <w:sz w:val="28"/>
          <w:szCs w:val="28"/>
        </w:rPr>
        <w:t>»</w:t>
      </w:r>
      <w:r w:rsidR="007B2B78" w:rsidRPr="004C3AFB">
        <w:rPr>
          <w:rStyle w:val="FontStyle12"/>
          <w:sz w:val="28"/>
          <w:szCs w:val="28"/>
        </w:rPr>
        <w:t xml:space="preserve"> </w:t>
      </w:r>
      <w:proofErr w:type="gramEnd"/>
    </w:p>
    <w:p w:rsidR="006C1EC9" w:rsidRPr="004C3AFB" w:rsidRDefault="006C1EC9" w:rsidP="00311ABC">
      <w:pPr>
        <w:pStyle w:val="Style1"/>
        <w:widowControl/>
        <w:spacing w:before="45" w:line="360" w:lineRule="auto"/>
        <w:jc w:val="left"/>
        <w:rPr>
          <w:sz w:val="28"/>
          <w:szCs w:val="28"/>
        </w:rPr>
      </w:pPr>
      <w:proofErr w:type="gramStart"/>
      <w:r w:rsidRPr="004C3AFB">
        <w:rPr>
          <w:sz w:val="28"/>
          <w:szCs w:val="28"/>
        </w:rPr>
        <w:t>П</w:t>
      </w:r>
      <w:proofErr w:type="gramEnd"/>
      <w:r w:rsidRPr="004C3AFB">
        <w:rPr>
          <w:sz w:val="28"/>
          <w:szCs w:val="28"/>
        </w:rPr>
        <w:t xml:space="preserve"> Р И К А З Ы В А Ю:</w:t>
      </w:r>
    </w:p>
    <w:p w:rsidR="00296718" w:rsidRPr="004C3AFB" w:rsidRDefault="005A416F" w:rsidP="00311ABC">
      <w:pPr>
        <w:pStyle w:val="Style7"/>
        <w:widowControl/>
        <w:numPr>
          <w:ilvl w:val="0"/>
          <w:numId w:val="3"/>
        </w:numPr>
        <w:tabs>
          <w:tab w:val="left" w:pos="983"/>
        </w:tabs>
        <w:spacing w:before="342" w:line="360" w:lineRule="auto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В</w:t>
      </w:r>
      <w:r w:rsidR="00296718" w:rsidRPr="004C3AFB">
        <w:rPr>
          <w:rStyle w:val="FontStyle12"/>
          <w:sz w:val="28"/>
          <w:szCs w:val="28"/>
        </w:rPr>
        <w:t xml:space="preserve"> период с </w:t>
      </w:r>
      <w:r w:rsidR="00F20314" w:rsidRPr="004C3AFB">
        <w:rPr>
          <w:rStyle w:val="FontStyle12"/>
          <w:sz w:val="28"/>
          <w:szCs w:val="28"/>
        </w:rPr>
        <w:t>5</w:t>
      </w:r>
      <w:r w:rsidR="00296718" w:rsidRPr="004C3AFB">
        <w:rPr>
          <w:rStyle w:val="FontStyle12"/>
          <w:sz w:val="28"/>
          <w:szCs w:val="28"/>
        </w:rPr>
        <w:t xml:space="preserve"> ноября по 20 ноября 2014 года</w:t>
      </w:r>
      <w:r w:rsidRPr="004C3AFB">
        <w:rPr>
          <w:rStyle w:val="FontStyle12"/>
          <w:sz w:val="28"/>
          <w:szCs w:val="28"/>
        </w:rPr>
        <w:t xml:space="preserve"> всем образовательным учреждениям района принять участие в </w:t>
      </w:r>
      <w:r w:rsidR="00296718" w:rsidRPr="004C3AFB">
        <w:rPr>
          <w:rStyle w:val="FontStyle12"/>
          <w:sz w:val="28"/>
          <w:szCs w:val="28"/>
        </w:rPr>
        <w:t xml:space="preserve"> областн</w:t>
      </w:r>
      <w:r w:rsidRPr="004C3AFB">
        <w:rPr>
          <w:rStyle w:val="FontStyle12"/>
          <w:sz w:val="28"/>
          <w:szCs w:val="28"/>
        </w:rPr>
        <w:t>ой</w:t>
      </w:r>
      <w:r w:rsidR="00296718" w:rsidRPr="004C3AFB">
        <w:rPr>
          <w:rStyle w:val="FontStyle12"/>
          <w:sz w:val="28"/>
          <w:szCs w:val="28"/>
        </w:rPr>
        <w:t xml:space="preserve"> акци</w:t>
      </w:r>
      <w:r w:rsidRPr="004C3AFB">
        <w:rPr>
          <w:rStyle w:val="FontStyle12"/>
          <w:sz w:val="28"/>
          <w:szCs w:val="28"/>
        </w:rPr>
        <w:t>и</w:t>
      </w:r>
      <w:r w:rsidR="00296718" w:rsidRPr="004C3AFB">
        <w:rPr>
          <w:rStyle w:val="FontStyle12"/>
          <w:sz w:val="28"/>
          <w:szCs w:val="28"/>
        </w:rPr>
        <w:t xml:space="preserve"> «</w:t>
      </w:r>
      <w:proofErr w:type="spellStart"/>
      <w:r w:rsidR="00296718" w:rsidRPr="004C3AFB">
        <w:rPr>
          <w:rStyle w:val="FontStyle12"/>
          <w:sz w:val="28"/>
          <w:szCs w:val="28"/>
        </w:rPr>
        <w:t>Антиспайс</w:t>
      </w:r>
      <w:proofErr w:type="spellEnd"/>
      <w:r w:rsidR="00296718" w:rsidRPr="004C3AFB">
        <w:rPr>
          <w:rStyle w:val="FontStyle12"/>
          <w:sz w:val="28"/>
          <w:szCs w:val="28"/>
        </w:rPr>
        <w:t>».</w:t>
      </w:r>
    </w:p>
    <w:p w:rsidR="00296718" w:rsidRPr="004C3AFB" w:rsidRDefault="00041749" w:rsidP="00311ABC">
      <w:pPr>
        <w:pStyle w:val="Style7"/>
        <w:widowControl/>
        <w:numPr>
          <w:ilvl w:val="0"/>
          <w:numId w:val="3"/>
        </w:numPr>
        <w:tabs>
          <w:tab w:val="left" w:pos="983"/>
        </w:tabs>
        <w:spacing w:line="360" w:lineRule="auto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В</w:t>
      </w:r>
      <w:r w:rsidR="00296718" w:rsidRPr="004C3AFB">
        <w:rPr>
          <w:rStyle w:val="FontStyle12"/>
          <w:sz w:val="28"/>
          <w:szCs w:val="28"/>
        </w:rPr>
        <w:t xml:space="preserve"> ходе проведения акции организовать профилактическую и просветительскую работу среди обучающихся и их родителей (законных представителей) по следующим направлениям:</w:t>
      </w:r>
    </w:p>
    <w:p w:rsidR="00296718" w:rsidRPr="004C3AFB" w:rsidRDefault="00296718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rPr>
          <w:rStyle w:val="FontStyle12"/>
          <w:sz w:val="28"/>
          <w:szCs w:val="28"/>
        </w:rPr>
      </w:pPr>
      <w:proofErr w:type="gramStart"/>
      <w:r w:rsidRPr="004C3AFB">
        <w:rPr>
          <w:rStyle w:val="FontStyle12"/>
          <w:sz w:val="28"/>
          <w:szCs w:val="28"/>
        </w:rPr>
        <w:lastRenderedPageBreak/>
        <w:t>«Спасибо, нет!» (выпуск и распространение листовок, создание буклетов, коллажей, эскизов граффити, видеороликов, электронных плака</w:t>
      </w:r>
      <w:r w:rsidR="0029427E">
        <w:rPr>
          <w:rStyle w:val="FontStyle12"/>
          <w:sz w:val="28"/>
          <w:szCs w:val="28"/>
        </w:rPr>
        <w:t xml:space="preserve">тов, информационных бюллетеней </w:t>
      </w:r>
      <w:r w:rsidRPr="004C3AFB">
        <w:rPr>
          <w:rStyle w:val="FontStyle12"/>
          <w:sz w:val="28"/>
          <w:szCs w:val="28"/>
        </w:rPr>
        <w:t>и т.д.);</w:t>
      </w:r>
      <w:proofErr w:type="gramEnd"/>
    </w:p>
    <w:p w:rsidR="00296718" w:rsidRPr="004C3AFB" w:rsidRDefault="0029427E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фотовыставки</w:t>
      </w:r>
      <w:r w:rsidR="00296718" w:rsidRPr="004C3AFB">
        <w:rPr>
          <w:rStyle w:val="FontStyle12"/>
          <w:sz w:val="28"/>
          <w:szCs w:val="28"/>
        </w:rPr>
        <w:t xml:space="preserve"> «Мы за здоровый образ жизни»;</w:t>
      </w:r>
    </w:p>
    <w:p w:rsidR="00296718" w:rsidRPr="004C3AFB" w:rsidRDefault="00296718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тематические книжные выставки по пропаганде здорового образа жизни в школьных библиотеках;</w:t>
      </w:r>
    </w:p>
    <w:p w:rsidR="00296718" w:rsidRPr="004C3AFB" w:rsidRDefault="00296718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тематический номер школьной газеты о последствиях употребления</w:t>
      </w:r>
      <w:r w:rsidR="00041749" w:rsidRPr="004C3AFB">
        <w:rPr>
          <w:rStyle w:val="FontStyle12"/>
          <w:sz w:val="28"/>
          <w:szCs w:val="28"/>
        </w:rPr>
        <w:t xml:space="preserve"> </w:t>
      </w:r>
      <w:r w:rsidRPr="004C3AFB">
        <w:rPr>
          <w:rStyle w:val="FontStyle12"/>
          <w:sz w:val="28"/>
          <w:szCs w:val="28"/>
        </w:rPr>
        <w:t>ПАВ;</w:t>
      </w:r>
    </w:p>
    <w:p w:rsidR="00296718" w:rsidRPr="004C3AFB" w:rsidRDefault="00296718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 xml:space="preserve">викторина </w:t>
      </w:r>
      <w:r w:rsidR="00C35F40" w:rsidRPr="004C3AFB">
        <w:rPr>
          <w:rStyle w:val="FontStyle12"/>
          <w:sz w:val="28"/>
          <w:szCs w:val="28"/>
        </w:rPr>
        <w:t xml:space="preserve">среди </w:t>
      </w:r>
      <w:proofErr w:type="gramStart"/>
      <w:r w:rsidR="00C35F40" w:rsidRPr="004C3AFB">
        <w:rPr>
          <w:rStyle w:val="FontStyle12"/>
          <w:sz w:val="28"/>
          <w:szCs w:val="28"/>
        </w:rPr>
        <w:t>обучающихся</w:t>
      </w:r>
      <w:proofErr w:type="gramEnd"/>
      <w:r w:rsidR="00C35F40" w:rsidRPr="004C3AFB">
        <w:rPr>
          <w:rStyle w:val="FontStyle12"/>
          <w:sz w:val="28"/>
          <w:szCs w:val="28"/>
        </w:rPr>
        <w:t xml:space="preserve"> </w:t>
      </w:r>
      <w:r w:rsidRPr="004C3AFB">
        <w:rPr>
          <w:rStyle w:val="FontStyle12"/>
          <w:sz w:val="28"/>
          <w:szCs w:val="28"/>
        </w:rPr>
        <w:t>«Социально опасно»;</w:t>
      </w:r>
    </w:p>
    <w:p w:rsidR="00296718" w:rsidRPr="004C3AFB" w:rsidRDefault="00296718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встречи обучающихся с представителями правоохранительных органов, врачей-наркологов, психологов;</w:t>
      </w:r>
    </w:p>
    <w:p w:rsidR="00A77DEC" w:rsidRPr="004C3AFB" w:rsidRDefault="00C35F40" w:rsidP="00C35F40">
      <w:pPr>
        <w:pStyle w:val="Style3"/>
        <w:widowControl/>
        <w:numPr>
          <w:ilvl w:val="0"/>
          <w:numId w:val="5"/>
        </w:numPr>
        <w:spacing w:line="360" w:lineRule="auto"/>
        <w:ind w:left="42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просветительские </w:t>
      </w:r>
      <w:r w:rsidR="00296718" w:rsidRPr="004C3AFB">
        <w:rPr>
          <w:rStyle w:val="FontStyle12"/>
          <w:sz w:val="28"/>
          <w:szCs w:val="28"/>
        </w:rPr>
        <w:t>беседы для родителей (законных представителей) «Посмотри в глаза ребенку» с участием представителей правоохранительных органов, врачей-наркологов, психологов.</w:t>
      </w:r>
    </w:p>
    <w:p w:rsidR="00D03483" w:rsidRPr="004C3AFB" w:rsidRDefault="007F2467" w:rsidP="00311ABC">
      <w:pPr>
        <w:spacing w:line="360" w:lineRule="auto"/>
        <w:jc w:val="both"/>
        <w:rPr>
          <w:rStyle w:val="FontStyle12"/>
          <w:b/>
          <w:i/>
          <w:color w:val="000000"/>
          <w:spacing w:val="-6"/>
          <w:sz w:val="28"/>
          <w:szCs w:val="28"/>
        </w:rPr>
      </w:pPr>
      <w:r w:rsidRPr="004C3AFB">
        <w:rPr>
          <w:rStyle w:val="FontStyle12"/>
          <w:sz w:val="28"/>
          <w:szCs w:val="28"/>
        </w:rPr>
        <w:t>4</w:t>
      </w:r>
      <w:r w:rsidR="00474E07" w:rsidRPr="004C3AFB">
        <w:rPr>
          <w:rStyle w:val="FontStyle12"/>
          <w:sz w:val="28"/>
          <w:szCs w:val="28"/>
        </w:rPr>
        <w:t xml:space="preserve">. </w:t>
      </w:r>
      <w:r w:rsidR="00A77DEC" w:rsidRPr="004C3AFB">
        <w:rPr>
          <w:rStyle w:val="FontStyle12"/>
          <w:sz w:val="28"/>
          <w:szCs w:val="28"/>
        </w:rPr>
        <w:t xml:space="preserve"> </w:t>
      </w:r>
      <w:proofErr w:type="gramStart"/>
      <w:r w:rsidR="00A77DEC" w:rsidRPr="004C3AFB">
        <w:rPr>
          <w:rStyle w:val="FontStyle12"/>
          <w:sz w:val="28"/>
          <w:szCs w:val="28"/>
        </w:rPr>
        <w:t xml:space="preserve">Информацию об участии </w:t>
      </w:r>
      <w:r w:rsidR="00200326" w:rsidRPr="004C3AFB">
        <w:rPr>
          <w:rStyle w:val="FontStyle12"/>
          <w:sz w:val="28"/>
          <w:szCs w:val="28"/>
        </w:rPr>
        <w:t>(</w:t>
      </w:r>
      <w:r w:rsidR="00A77DEC" w:rsidRPr="004C3AFB">
        <w:rPr>
          <w:rStyle w:val="FontStyle12"/>
          <w:sz w:val="28"/>
          <w:szCs w:val="28"/>
        </w:rPr>
        <w:t>с пометкой «Акция»</w:t>
      </w:r>
      <w:r w:rsidR="00200326" w:rsidRPr="004C3AFB">
        <w:rPr>
          <w:rStyle w:val="FontStyle12"/>
          <w:sz w:val="28"/>
          <w:szCs w:val="28"/>
        </w:rPr>
        <w:t>)</w:t>
      </w:r>
      <w:r w:rsidR="00A77DEC" w:rsidRPr="004C3AFB">
        <w:rPr>
          <w:rStyle w:val="FontStyle12"/>
          <w:sz w:val="28"/>
          <w:szCs w:val="28"/>
        </w:rPr>
        <w:t xml:space="preserve"> направлять на электронный адре</w:t>
      </w:r>
      <w:r w:rsidR="00474E07" w:rsidRPr="004C3AFB">
        <w:rPr>
          <w:rStyle w:val="FontStyle12"/>
          <w:sz w:val="28"/>
          <w:szCs w:val="28"/>
        </w:rPr>
        <w:t xml:space="preserve">с </w:t>
      </w:r>
      <w:hyperlink r:id="rId5" w:history="1">
        <w:r w:rsidR="00474E07" w:rsidRPr="004C3AFB">
          <w:rPr>
            <w:rStyle w:val="a7"/>
            <w:b/>
            <w:i/>
            <w:spacing w:val="-6"/>
            <w:sz w:val="28"/>
            <w:szCs w:val="28"/>
            <w:lang w:val="en-US"/>
          </w:rPr>
          <w:t>lebedeva</w:t>
        </w:r>
        <w:r w:rsidR="00474E07" w:rsidRPr="004C3AFB">
          <w:rPr>
            <w:rStyle w:val="a7"/>
            <w:b/>
            <w:i/>
            <w:spacing w:val="-6"/>
            <w:sz w:val="28"/>
            <w:szCs w:val="28"/>
          </w:rPr>
          <w:t>_</w:t>
        </w:r>
        <w:r w:rsidR="00474E07" w:rsidRPr="004C3AFB">
          <w:rPr>
            <w:rStyle w:val="a7"/>
            <w:b/>
            <w:i/>
            <w:spacing w:val="-6"/>
            <w:sz w:val="28"/>
            <w:szCs w:val="28"/>
            <w:lang w:val="en-US"/>
          </w:rPr>
          <w:t>comitet</w:t>
        </w:r>
        <w:r w:rsidR="00474E07" w:rsidRPr="004C3AFB">
          <w:rPr>
            <w:rStyle w:val="a7"/>
            <w:b/>
            <w:i/>
            <w:spacing w:val="-6"/>
            <w:sz w:val="28"/>
            <w:szCs w:val="28"/>
          </w:rPr>
          <w:t>@</w:t>
        </w:r>
        <w:r w:rsidR="00474E07" w:rsidRPr="004C3AFB">
          <w:rPr>
            <w:rStyle w:val="a7"/>
            <w:b/>
            <w:i/>
            <w:spacing w:val="-6"/>
            <w:sz w:val="28"/>
            <w:szCs w:val="28"/>
            <w:lang w:val="en-US"/>
          </w:rPr>
          <w:t>rambler</w:t>
        </w:r>
        <w:r w:rsidR="00474E07" w:rsidRPr="004C3AFB">
          <w:rPr>
            <w:rStyle w:val="a7"/>
            <w:b/>
            <w:i/>
            <w:spacing w:val="-6"/>
            <w:sz w:val="28"/>
            <w:szCs w:val="28"/>
          </w:rPr>
          <w:t>.</w:t>
        </w:r>
        <w:r w:rsidR="00474E07" w:rsidRPr="004C3AFB">
          <w:rPr>
            <w:rStyle w:val="a7"/>
            <w:b/>
            <w:i/>
            <w:spacing w:val="-6"/>
            <w:sz w:val="28"/>
            <w:szCs w:val="28"/>
            <w:lang w:val="en-US"/>
          </w:rPr>
          <w:t>ru</w:t>
        </w:r>
      </w:hyperlink>
      <w:r w:rsidR="00474E07" w:rsidRPr="004C3AFB">
        <w:rPr>
          <w:b/>
          <w:i/>
          <w:color w:val="000000"/>
          <w:spacing w:val="-6"/>
          <w:sz w:val="28"/>
          <w:szCs w:val="28"/>
        </w:rPr>
        <w:t xml:space="preserve">  </w:t>
      </w:r>
      <w:r w:rsidR="001876E3" w:rsidRPr="001876E3">
        <w:rPr>
          <w:rStyle w:val="FontStyle12"/>
          <w:sz w:val="28"/>
          <w:szCs w:val="28"/>
        </w:rPr>
        <w:t>в</w:t>
      </w:r>
      <w:r w:rsidR="001876E3">
        <w:rPr>
          <w:b/>
          <w:i/>
          <w:color w:val="000000"/>
          <w:spacing w:val="-6"/>
          <w:sz w:val="28"/>
          <w:szCs w:val="28"/>
        </w:rPr>
        <w:t xml:space="preserve"> срок до </w:t>
      </w:r>
      <w:r w:rsidR="00ED173B">
        <w:rPr>
          <w:b/>
          <w:i/>
          <w:color w:val="000000"/>
          <w:spacing w:val="-6"/>
          <w:sz w:val="28"/>
          <w:szCs w:val="28"/>
        </w:rPr>
        <w:t xml:space="preserve">20 ноября 2014 года </w:t>
      </w:r>
      <w:r w:rsidR="00A77DEC" w:rsidRPr="004C3AFB">
        <w:rPr>
          <w:rStyle w:val="FontStyle12"/>
          <w:sz w:val="28"/>
          <w:szCs w:val="28"/>
        </w:rPr>
        <w:t>в строгом в строгом соответствии с  приложение</w:t>
      </w:r>
      <w:r w:rsidR="00CE3D36" w:rsidRPr="004C3AFB">
        <w:rPr>
          <w:rStyle w:val="FontStyle12"/>
          <w:sz w:val="28"/>
          <w:szCs w:val="28"/>
        </w:rPr>
        <w:t xml:space="preserve">м </w:t>
      </w:r>
      <w:r w:rsidR="00A77DEC" w:rsidRPr="004C3AFB">
        <w:rPr>
          <w:rStyle w:val="FontStyle12"/>
          <w:sz w:val="28"/>
          <w:szCs w:val="28"/>
        </w:rPr>
        <w:t>настоящего приказа</w:t>
      </w:r>
      <w:r w:rsidR="00D03483" w:rsidRPr="004C3AFB">
        <w:rPr>
          <w:rStyle w:val="FontStyle12"/>
          <w:sz w:val="28"/>
          <w:szCs w:val="28"/>
        </w:rPr>
        <w:t>.</w:t>
      </w:r>
      <w:proofErr w:type="gramEnd"/>
    </w:p>
    <w:p w:rsidR="00A77DEC" w:rsidRPr="004C3AFB" w:rsidRDefault="00A77DEC" w:rsidP="00311ABC">
      <w:pPr>
        <w:pStyle w:val="Style3"/>
        <w:widowControl/>
        <w:numPr>
          <w:ilvl w:val="0"/>
          <w:numId w:val="8"/>
        </w:numPr>
        <w:tabs>
          <w:tab w:val="left" w:pos="268"/>
        </w:tabs>
        <w:spacing w:before="97" w:line="360" w:lineRule="auto"/>
        <w:ind w:firstLine="141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Контроль исполнения настоящего приказа оставляю за собой</w:t>
      </w:r>
      <w:r w:rsidR="00200326" w:rsidRPr="004C3AFB">
        <w:rPr>
          <w:rStyle w:val="FontStyle12"/>
          <w:sz w:val="28"/>
          <w:szCs w:val="28"/>
        </w:rPr>
        <w:t>.</w:t>
      </w:r>
    </w:p>
    <w:p w:rsidR="00D03483" w:rsidRPr="004C3AFB" w:rsidRDefault="00D03483" w:rsidP="00311ABC">
      <w:pPr>
        <w:pStyle w:val="Style3"/>
        <w:widowControl/>
        <w:tabs>
          <w:tab w:val="left" w:pos="1132"/>
        </w:tabs>
        <w:spacing w:before="63" w:line="360" w:lineRule="auto"/>
        <w:ind w:firstLine="141"/>
        <w:rPr>
          <w:sz w:val="28"/>
          <w:szCs w:val="28"/>
        </w:rPr>
      </w:pPr>
    </w:p>
    <w:p w:rsidR="00D03483" w:rsidRPr="004C3AFB" w:rsidRDefault="00D03483" w:rsidP="00311ABC">
      <w:pPr>
        <w:spacing w:line="360" w:lineRule="auto"/>
        <w:jc w:val="both"/>
        <w:rPr>
          <w:sz w:val="28"/>
          <w:szCs w:val="28"/>
        </w:rPr>
      </w:pPr>
    </w:p>
    <w:p w:rsidR="00D03483" w:rsidRPr="004C3AFB" w:rsidRDefault="00D03483" w:rsidP="00311AB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Председатель комитета</w:t>
      </w:r>
    </w:p>
    <w:p w:rsidR="00D03483" w:rsidRPr="004C3AFB" w:rsidRDefault="00D03483" w:rsidP="00311AB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по образованию                                                                           Л.Д. Пушкарева</w:t>
      </w:r>
    </w:p>
    <w:p w:rsidR="00D03483" w:rsidRPr="004C3AFB" w:rsidRDefault="00D03483" w:rsidP="00311ABC">
      <w:pPr>
        <w:ind w:hanging="426"/>
        <w:rPr>
          <w:sz w:val="28"/>
          <w:szCs w:val="28"/>
        </w:rPr>
      </w:pPr>
    </w:p>
    <w:p w:rsidR="00D03483" w:rsidRDefault="00D03483" w:rsidP="00311ABC">
      <w:pPr>
        <w:ind w:hanging="426"/>
        <w:rPr>
          <w:sz w:val="24"/>
        </w:rPr>
      </w:pPr>
    </w:p>
    <w:p w:rsidR="00D03483" w:rsidRDefault="00D03483" w:rsidP="00311ABC">
      <w:pPr>
        <w:rPr>
          <w:b/>
        </w:rPr>
      </w:pPr>
      <w:r>
        <w:t>Исп. Лебедева Н.Е.</w:t>
      </w:r>
      <w:r>
        <w:rPr>
          <w:b/>
        </w:rPr>
        <w:t xml:space="preserve"> </w:t>
      </w:r>
    </w:p>
    <w:p w:rsidR="00D03483" w:rsidRDefault="00D03483" w:rsidP="00311ABC">
      <w:pPr>
        <w:pStyle w:val="Style7"/>
        <w:widowControl/>
        <w:tabs>
          <w:tab w:val="left" w:pos="1004"/>
        </w:tabs>
        <w:spacing w:before="4"/>
        <w:ind w:firstLine="724"/>
        <w:rPr>
          <w:rStyle w:val="FontStyle12"/>
        </w:rPr>
      </w:pPr>
    </w:p>
    <w:p w:rsidR="004C3AFB" w:rsidRDefault="004C3AFB" w:rsidP="00311ABC">
      <w:pPr>
        <w:ind w:hanging="426"/>
        <w:jc w:val="both"/>
        <w:rPr>
          <w:rStyle w:val="FontStyle12"/>
        </w:rPr>
      </w:pPr>
    </w:p>
    <w:p w:rsidR="004C3AFB" w:rsidRDefault="004C3AFB" w:rsidP="00311ABC">
      <w:pPr>
        <w:jc w:val="right"/>
      </w:pPr>
    </w:p>
    <w:p w:rsidR="00311ABC" w:rsidRDefault="00311ABC">
      <w:pPr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4C3AFB" w:rsidRPr="008D5B0D" w:rsidRDefault="004C3AFB" w:rsidP="00311ABC">
      <w:pPr>
        <w:jc w:val="right"/>
        <w:rPr>
          <w:rStyle w:val="FontStyle12"/>
          <w:sz w:val="24"/>
          <w:szCs w:val="24"/>
        </w:rPr>
      </w:pPr>
      <w:r w:rsidRPr="008D5B0D">
        <w:rPr>
          <w:rStyle w:val="FontStyle12"/>
          <w:sz w:val="24"/>
          <w:szCs w:val="24"/>
        </w:rPr>
        <w:lastRenderedPageBreak/>
        <w:t xml:space="preserve">Приложение к приказу комитета по образованию </w:t>
      </w:r>
    </w:p>
    <w:p w:rsidR="004C3AFB" w:rsidRPr="008D5B0D" w:rsidRDefault="004C3AFB" w:rsidP="00311ABC">
      <w:pPr>
        <w:jc w:val="right"/>
        <w:rPr>
          <w:rStyle w:val="FontStyle12"/>
          <w:sz w:val="24"/>
          <w:szCs w:val="24"/>
        </w:rPr>
      </w:pPr>
      <w:r w:rsidRPr="008D5B0D">
        <w:rPr>
          <w:rStyle w:val="FontStyle12"/>
          <w:sz w:val="24"/>
          <w:szCs w:val="24"/>
        </w:rPr>
        <w:t xml:space="preserve">от </w:t>
      </w:r>
      <w:r w:rsidR="00A03B30" w:rsidRPr="008D5B0D">
        <w:rPr>
          <w:rStyle w:val="FontStyle12"/>
          <w:sz w:val="24"/>
          <w:szCs w:val="24"/>
        </w:rPr>
        <w:t>31 октября</w:t>
      </w:r>
      <w:r w:rsidRPr="008D5B0D">
        <w:rPr>
          <w:rStyle w:val="FontStyle12"/>
          <w:sz w:val="24"/>
          <w:szCs w:val="24"/>
        </w:rPr>
        <w:t xml:space="preserve"> 2014 года  №</w:t>
      </w:r>
      <w:r w:rsidR="00A03B30" w:rsidRPr="008D5B0D">
        <w:rPr>
          <w:rStyle w:val="FontStyle12"/>
          <w:sz w:val="24"/>
          <w:szCs w:val="24"/>
        </w:rPr>
        <w:t>222</w:t>
      </w:r>
    </w:p>
    <w:p w:rsidR="00474089" w:rsidRDefault="00474089" w:rsidP="00311ABC">
      <w:pPr>
        <w:jc w:val="right"/>
        <w:rPr>
          <w:rStyle w:val="FontStyle12"/>
          <w:sz w:val="28"/>
          <w:szCs w:val="28"/>
        </w:rPr>
      </w:pPr>
    </w:p>
    <w:p w:rsidR="00474089" w:rsidRPr="008B662E" w:rsidRDefault="00474089" w:rsidP="00311ABC">
      <w:pPr>
        <w:jc w:val="center"/>
        <w:rPr>
          <w:rStyle w:val="FontStyle12"/>
          <w:b/>
          <w:sz w:val="28"/>
          <w:szCs w:val="28"/>
        </w:rPr>
      </w:pPr>
      <w:r w:rsidRPr="008B662E">
        <w:rPr>
          <w:rStyle w:val="FontStyle12"/>
          <w:b/>
          <w:sz w:val="28"/>
          <w:szCs w:val="28"/>
        </w:rPr>
        <w:t>Форма отчёта об участии в акции «</w:t>
      </w:r>
      <w:proofErr w:type="spellStart"/>
      <w:r w:rsidRPr="008B662E">
        <w:rPr>
          <w:rStyle w:val="FontStyle12"/>
          <w:b/>
          <w:sz w:val="28"/>
          <w:szCs w:val="28"/>
        </w:rPr>
        <w:t>Антиспайс</w:t>
      </w:r>
      <w:proofErr w:type="spellEnd"/>
      <w:r w:rsidRPr="008B662E">
        <w:rPr>
          <w:rStyle w:val="FontStyle12"/>
          <w:b/>
          <w:sz w:val="28"/>
          <w:szCs w:val="28"/>
        </w:rPr>
        <w:t>»</w:t>
      </w:r>
    </w:p>
    <w:p w:rsidR="004C3AFB" w:rsidRPr="00A03B30" w:rsidRDefault="004C3AFB" w:rsidP="00311ABC">
      <w:pPr>
        <w:jc w:val="both"/>
        <w:rPr>
          <w:rStyle w:val="FontStyle12"/>
          <w:sz w:val="28"/>
          <w:szCs w:val="28"/>
        </w:rPr>
      </w:pPr>
    </w:p>
    <w:p w:rsidR="004C3AFB" w:rsidRDefault="004C3AFB" w:rsidP="00311ABC"/>
    <w:tbl>
      <w:tblPr>
        <w:tblStyle w:val="a8"/>
        <w:tblW w:w="5314" w:type="pct"/>
        <w:tblInd w:w="-601" w:type="dxa"/>
        <w:tblLayout w:type="fixed"/>
        <w:tblLook w:val="04A0"/>
      </w:tblPr>
      <w:tblGrid>
        <w:gridCol w:w="568"/>
        <w:gridCol w:w="2126"/>
        <w:gridCol w:w="1843"/>
        <w:gridCol w:w="1530"/>
        <w:gridCol w:w="1292"/>
        <w:gridCol w:w="1713"/>
        <w:gridCol w:w="1101"/>
      </w:tblGrid>
      <w:tr w:rsidR="00467C3D" w:rsidTr="00467C3D">
        <w:trPr>
          <w:trHeight w:val="1848"/>
        </w:trPr>
        <w:tc>
          <w:tcPr>
            <w:tcW w:w="279" w:type="pct"/>
            <w:tcBorders>
              <w:right w:val="single" w:sz="4" w:space="0" w:color="auto"/>
            </w:tcBorders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№/№</w:t>
            </w:r>
          </w:p>
        </w:tc>
        <w:tc>
          <w:tcPr>
            <w:tcW w:w="1045" w:type="pct"/>
            <w:tcBorders>
              <w:left w:val="single" w:sz="4" w:space="0" w:color="auto"/>
            </w:tcBorders>
          </w:tcPr>
          <w:p w:rsidR="009F62FF" w:rsidRDefault="009F62FF" w:rsidP="00311ABC">
            <w:pPr>
              <w:spacing w:after="200"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Образовательное учреждение</w:t>
            </w:r>
          </w:p>
          <w:p w:rsidR="009F62FF" w:rsidRPr="008B662E" w:rsidRDefault="009F62FF" w:rsidP="00311ABC">
            <w:pPr>
              <w:spacing w:after="200" w:line="276" w:lineRule="auto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</w:rPr>
              <w:t>(в соответствии с Уставом</w:t>
            </w:r>
            <w:r w:rsidR="008B662E">
              <w:rPr>
                <w:rStyle w:val="FontStyle12"/>
              </w:rPr>
              <w:t>)</w:t>
            </w:r>
          </w:p>
        </w:tc>
        <w:tc>
          <w:tcPr>
            <w:tcW w:w="906" w:type="pct"/>
          </w:tcPr>
          <w:p w:rsidR="009F62FF" w:rsidRDefault="007660A2" w:rsidP="00311ABC">
            <w:pPr>
              <w:pStyle w:val="Style7"/>
              <w:widowControl/>
              <w:tabs>
                <w:tab w:val="left" w:pos="1387"/>
                <w:tab w:val="left" w:pos="1529"/>
              </w:tabs>
              <w:spacing w:before="4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ФИО руководителя</w:t>
            </w:r>
          </w:p>
        </w:tc>
        <w:tc>
          <w:tcPr>
            <w:tcW w:w="752" w:type="pct"/>
          </w:tcPr>
          <w:p w:rsidR="009F62FF" w:rsidRDefault="007660A2" w:rsidP="00311ABC">
            <w:pPr>
              <w:pStyle w:val="Style7"/>
              <w:widowControl/>
              <w:tabs>
                <w:tab w:val="left" w:pos="175"/>
                <w:tab w:val="left" w:pos="1768"/>
              </w:tabs>
              <w:spacing w:before="4"/>
              <w:ind w:firstLine="34"/>
              <w:rPr>
                <w:rStyle w:val="FontStyle12"/>
              </w:rPr>
            </w:pPr>
            <w:r>
              <w:rPr>
                <w:rStyle w:val="FontStyle12"/>
              </w:rPr>
              <w:t>Категория участников</w:t>
            </w:r>
          </w:p>
        </w:tc>
        <w:tc>
          <w:tcPr>
            <w:tcW w:w="635" w:type="pct"/>
          </w:tcPr>
          <w:p w:rsidR="009F62FF" w:rsidRDefault="00467C3D" w:rsidP="00311ABC">
            <w:pPr>
              <w:pStyle w:val="Style10"/>
              <w:widowControl/>
              <w:spacing w:line="324" w:lineRule="exact"/>
              <w:ind w:hanging="34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Кол-</w:t>
            </w:r>
            <w:r w:rsidR="006033BA">
              <w:rPr>
                <w:rStyle w:val="FontStyle12"/>
              </w:rPr>
              <w:t>во участников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9F62FF" w:rsidRDefault="008B662E" w:rsidP="00311ABC">
            <w:pPr>
              <w:pStyle w:val="Style7"/>
              <w:widowControl/>
              <w:tabs>
                <w:tab w:val="left" w:pos="34"/>
                <w:tab w:val="left" w:pos="1004"/>
              </w:tabs>
              <w:spacing w:before="4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Название мероприятия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Дата проведения</w:t>
            </w:r>
          </w:p>
        </w:tc>
      </w:tr>
      <w:tr w:rsidR="00467C3D" w:rsidTr="00467C3D">
        <w:tc>
          <w:tcPr>
            <w:tcW w:w="279" w:type="pct"/>
            <w:tcBorders>
              <w:right w:val="single" w:sz="4" w:space="0" w:color="auto"/>
            </w:tcBorders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  <w:tc>
          <w:tcPr>
            <w:tcW w:w="1045" w:type="pct"/>
            <w:tcBorders>
              <w:left w:val="single" w:sz="4" w:space="0" w:color="auto"/>
            </w:tcBorders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  <w:tc>
          <w:tcPr>
            <w:tcW w:w="906" w:type="pct"/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  <w:tc>
          <w:tcPr>
            <w:tcW w:w="752" w:type="pct"/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  <w:tc>
          <w:tcPr>
            <w:tcW w:w="635" w:type="pct"/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9F62FF" w:rsidRDefault="009F62FF" w:rsidP="00311ABC">
            <w:pPr>
              <w:pStyle w:val="Style7"/>
              <w:widowControl/>
              <w:tabs>
                <w:tab w:val="left" w:pos="1004"/>
              </w:tabs>
              <w:spacing w:before="4"/>
              <w:ind w:firstLine="0"/>
              <w:jc w:val="right"/>
              <w:rPr>
                <w:rStyle w:val="FontStyle12"/>
              </w:rPr>
            </w:pPr>
          </w:p>
        </w:tc>
      </w:tr>
    </w:tbl>
    <w:p w:rsidR="00620786" w:rsidRDefault="00620786" w:rsidP="00311ABC">
      <w:pPr>
        <w:pStyle w:val="Style7"/>
        <w:widowControl/>
        <w:tabs>
          <w:tab w:val="left" w:pos="1004"/>
        </w:tabs>
        <w:spacing w:before="4"/>
        <w:ind w:firstLine="724"/>
        <w:jc w:val="left"/>
        <w:rPr>
          <w:rStyle w:val="FontStyle12"/>
        </w:rPr>
      </w:pPr>
    </w:p>
    <w:p w:rsidR="004C3AFB" w:rsidRPr="008B662E" w:rsidRDefault="008D5B0D" w:rsidP="00F4719D">
      <w:pPr>
        <w:pStyle w:val="Style7"/>
        <w:widowControl/>
        <w:tabs>
          <w:tab w:val="left" w:pos="1004"/>
        </w:tabs>
        <w:spacing w:before="4"/>
        <w:ind w:firstLine="724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Обязательные п</w:t>
      </w:r>
      <w:r w:rsidR="00620786" w:rsidRPr="008B662E">
        <w:rPr>
          <w:rStyle w:val="FontStyle12"/>
          <w:b/>
          <w:sz w:val="32"/>
          <w:szCs w:val="32"/>
        </w:rPr>
        <w:t>риложения</w:t>
      </w:r>
      <w:r w:rsidR="0086450E">
        <w:rPr>
          <w:rStyle w:val="FontStyle12"/>
          <w:b/>
          <w:sz w:val="32"/>
          <w:szCs w:val="32"/>
        </w:rPr>
        <w:t xml:space="preserve"> к отчёту</w:t>
      </w:r>
      <w:r>
        <w:rPr>
          <w:rStyle w:val="FontStyle12"/>
          <w:b/>
          <w:sz w:val="32"/>
          <w:szCs w:val="32"/>
        </w:rPr>
        <w:t>: фотографии</w:t>
      </w:r>
      <w:r w:rsidR="00620786" w:rsidRPr="008B662E">
        <w:rPr>
          <w:rStyle w:val="FontStyle12"/>
          <w:b/>
          <w:sz w:val="32"/>
          <w:szCs w:val="32"/>
        </w:rPr>
        <w:t>, буклет</w:t>
      </w:r>
      <w:r>
        <w:rPr>
          <w:rStyle w:val="FontStyle12"/>
          <w:b/>
          <w:sz w:val="32"/>
          <w:szCs w:val="32"/>
        </w:rPr>
        <w:t>ы, листовки</w:t>
      </w:r>
      <w:r w:rsidR="00620786" w:rsidRPr="008B662E">
        <w:rPr>
          <w:rStyle w:val="FontStyle12"/>
          <w:b/>
          <w:sz w:val="32"/>
          <w:szCs w:val="32"/>
        </w:rPr>
        <w:t xml:space="preserve">, </w:t>
      </w:r>
      <w:r>
        <w:rPr>
          <w:rStyle w:val="FontStyle12"/>
          <w:b/>
          <w:sz w:val="32"/>
          <w:szCs w:val="32"/>
        </w:rPr>
        <w:t>лучшие рисунки</w:t>
      </w:r>
      <w:r w:rsidR="00F4719D">
        <w:rPr>
          <w:rStyle w:val="FontStyle12"/>
          <w:b/>
          <w:sz w:val="32"/>
          <w:szCs w:val="32"/>
        </w:rPr>
        <w:t xml:space="preserve"> (сканированные)</w:t>
      </w:r>
      <w:r>
        <w:rPr>
          <w:rStyle w:val="FontStyle12"/>
          <w:b/>
          <w:sz w:val="32"/>
          <w:szCs w:val="32"/>
        </w:rPr>
        <w:t xml:space="preserve"> </w:t>
      </w:r>
      <w:r w:rsidR="00620786" w:rsidRPr="008B662E">
        <w:rPr>
          <w:rStyle w:val="FontStyle12"/>
          <w:b/>
          <w:sz w:val="32"/>
          <w:szCs w:val="32"/>
        </w:rPr>
        <w:t>и т.д.</w:t>
      </w:r>
    </w:p>
    <w:p w:rsidR="00620786" w:rsidRPr="008B662E" w:rsidRDefault="00620786" w:rsidP="00311ABC">
      <w:pPr>
        <w:pStyle w:val="Style7"/>
        <w:widowControl/>
        <w:tabs>
          <w:tab w:val="left" w:pos="1004"/>
        </w:tabs>
        <w:spacing w:before="4"/>
        <w:ind w:firstLine="724"/>
        <w:jc w:val="left"/>
        <w:rPr>
          <w:rStyle w:val="FontStyle12"/>
          <w:b/>
          <w:sz w:val="32"/>
          <w:szCs w:val="32"/>
        </w:rPr>
        <w:sectPr w:rsidR="00620786" w:rsidRPr="008B662E" w:rsidSect="00311ABC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73993" w:rsidRDefault="003C34F6" w:rsidP="00311ABC">
      <w:pPr>
        <w:pStyle w:val="Style1"/>
        <w:widowControl/>
        <w:spacing w:line="240" w:lineRule="exact"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55pt;margin-top:45.9pt;width:193.85pt;height:33.15pt;z-index:251660288;mso-wrap-edited:f;mso-wrap-distance-left:2pt;mso-wrap-distance-top:36.2pt;mso-wrap-distance-right:2pt;mso-wrap-distance-bottom:2.35pt;mso-position-horizontal-relative:margin" filled="f" stroked="f">
            <v:textbox inset="0,0,0,0">
              <w:txbxContent>
                <w:p w:rsidR="00296718" w:rsidRPr="00D03483" w:rsidRDefault="00296718" w:rsidP="00D03483"/>
              </w:txbxContent>
            </v:textbox>
            <w10:wrap type="topAndBottom" anchorx="margin"/>
          </v:shape>
        </w:pict>
      </w:r>
    </w:p>
    <w:sectPr w:rsidR="00773993" w:rsidSect="0077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159"/>
    <w:multiLevelType w:val="multilevel"/>
    <w:tmpl w:val="68FAC9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57AC9"/>
    <w:multiLevelType w:val="hybridMultilevel"/>
    <w:tmpl w:val="9A7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FEE"/>
    <w:multiLevelType w:val="hybridMultilevel"/>
    <w:tmpl w:val="E878CE7E"/>
    <w:lvl w:ilvl="0" w:tplc="61100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631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BA7E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9405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82B8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A2F2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605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0AA6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504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A5C5292"/>
    <w:multiLevelType w:val="hybridMultilevel"/>
    <w:tmpl w:val="0D82B49E"/>
    <w:lvl w:ilvl="0" w:tplc="FA18FB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17B3"/>
    <w:multiLevelType w:val="hybridMultilevel"/>
    <w:tmpl w:val="CC0EC0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EC9"/>
    <w:rsid w:val="00041749"/>
    <w:rsid w:val="000D0AA3"/>
    <w:rsid w:val="00112D21"/>
    <w:rsid w:val="001410DE"/>
    <w:rsid w:val="001876E3"/>
    <w:rsid w:val="00200326"/>
    <w:rsid w:val="0029427E"/>
    <w:rsid w:val="00295F11"/>
    <w:rsid w:val="00296718"/>
    <w:rsid w:val="002B1371"/>
    <w:rsid w:val="00311ABC"/>
    <w:rsid w:val="003952CC"/>
    <w:rsid w:val="003C34F6"/>
    <w:rsid w:val="003F20C7"/>
    <w:rsid w:val="00404927"/>
    <w:rsid w:val="0046149D"/>
    <w:rsid w:val="00467C3D"/>
    <w:rsid w:val="00474089"/>
    <w:rsid w:val="00474E07"/>
    <w:rsid w:val="004C3AFB"/>
    <w:rsid w:val="005A0727"/>
    <w:rsid w:val="005A416F"/>
    <w:rsid w:val="006033BA"/>
    <w:rsid w:val="006135BA"/>
    <w:rsid w:val="00620786"/>
    <w:rsid w:val="006260C8"/>
    <w:rsid w:val="00626CBE"/>
    <w:rsid w:val="006805DF"/>
    <w:rsid w:val="006C1EC9"/>
    <w:rsid w:val="006E2357"/>
    <w:rsid w:val="0070516B"/>
    <w:rsid w:val="007660A2"/>
    <w:rsid w:val="00773993"/>
    <w:rsid w:val="007B2B78"/>
    <w:rsid w:val="007C0383"/>
    <w:rsid w:val="007F111B"/>
    <w:rsid w:val="007F2467"/>
    <w:rsid w:val="0082697C"/>
    <w:rsid w:val="0083538E"/>
    <w:rsid w:val="00835FFA"/>
    <w:rsid w:val="0086450E"/>
    <w:rsid w:val="0089552C"/>
    <w:rsid w:val="008B662E"/>
    <w:rsid w:val="008D5B0D"/>
    <w:rsid w:val="009D3777"/>
    <w:rsid w:val="009F62FF"/>
    <w:rsid w:val="00A03B30"/>
    <w:rsid w:val="00A34501"/>
    <w:rsid w:val="00A53042"/>
    <w:rsid w:val="00A5494E"/>
    <w:rsid w:val="00A77DEC"/>
    <w:rsid w:val="00A97F0B"/>
    <w:rsid w:val="00B215F1"/>
    <w:rsid w:val="00C1042B"/>
    <w:rsid w:val="00C35F40"/>
    <w:rsid w:val="00CC081B"/>
    <w:rsid w:val="00CE3D36"/>
    <w:rsid w:val="00D03483"/>
    <w:rsid w:val="00D052D8"/>
    <w:rsid w:val="00E254E9"/>
    <w:rsid w:val="00ED173B"/>
    <w:rsid w:val="00F20314"/>
    <w:rsid w:val="00F36B2B"/>
    <w:rsid w:val="00F4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1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EC9"/>
    <w:pPr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6C1EC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C1EC9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C1E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C1EC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6C1EC9"/>
    <w:pPr>
      <w:widowControl w:val="0"/>
      <w:autoSpaceDE w:val="0"/>
      <w:autoSpaceDN w:val="0"/>
      <w:adjustRightInd w:val="0"/>
      <w:spacing w:line="306" w:lineRule="exact"/>
      <w:ind w:firstLine="425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6C1EC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96718"/>
    <w:pPr>
      <w:widowControl w:val="0"/>
      <w:autoSpaceDE w:val="0"/>
      <w:autoSpaceDN w:val="0"/>
      <w:adjustRightInd w:val="0"/>
      <w:spacing w:line="313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96718"/>
    <w:pPr>
      <w:widowControl w:val="0"/>
      <w:autoSpaceDE w:val="0"/>
      <w:autoSpaceDN w:val="0"/>
      <w:adjustRightInd w:val="0"/>
      <w:spacing w:line="324" w:lineRule="exact"/>
      <w:ind w:firstLine="695"/>
      <w:jc w:val="both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6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4E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4E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1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83538E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bedeva_comit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16</cp:revision>
  <cp:lastPrinted>2014-11-06T14:12:00Z</cp:lastPrinted>
  <dcterms:created xsi:type="dcterms:W3CDTF">2014-10-31T08:46:00Z</dcterms:created>
  <dcterms:modified xsi:type="dcterms:W3CDTF">2014-11-06T14:12:00Z</dcterms:modified>
</cp:coreProperties>
</file>