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E1650A" w:rsidRPr="008C2486" w:rsidRDefault="00291EB2" w:rsidP="00E16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B4D42">
        <w:rPr>
          <w:rFonts w:ascii="Times New Roman" w:hAnsi="Times New Roman" w:cs="Times New Roman"/>
          <w:sz w:val="28"/>
          <w:szCs w:val="28"/>
        </w:rPr>
        <w:t xml:space="preserve"> учебного курса «Основы духовно-нравственной культуры народов России</w:t>
      </w:r>
      <w:r w:rsidR="00E1650A" w:rsidRPr="008C2486">
        <w:rPr>
          <w:rFonts w:ascii="Times New Roman" w:hAnsi="Times New Roman" w:cs="Times New Roman"/>
          <w:sz w:val="28"/>
          <w:szCs w:val="28"/>
        </w:rPr>
        <w:t>» соответст</w:t>
      </w:r>
      <w:r w:rsidR="000B4D42">
        <w:rPr>
          <w:rFonts w:ascii="Times New Roman" w:hAnsi="Times New Roman" w:cs="Times New Roman"/>
          <w:sz w:val="28"/>
          <w:szCs w:val="28"/>
        </w:rPr>
        <w:t>вуют требованиям ФГОС основного</w:t>
      </w:r>
      <w:r w:rsidR="00E1650A" w:rsidRPr="008C2486">
        <w:rPr>
          <w:rFonts w:ascii="Times New Roman" w:hAnsi="Times New Roman" w:cs="Times New Roman"/>
          <w:sz w:val="28"/>
          <w:szCs w:val="28"/>
        </w:rPr>
        <w:t xml:space="preserve"> общего образования и результатам освоения основной обра</w:t>
      </w:r>
      <w:r w:rsidR="000B4D42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="00E1650A" w:rsidRPr="008C2486">
        <w:rPr>
          <w:rFonts w:ascii="Times New Roman" w:hAnsi="Times New Roman" w:cs="Times New Roman"/>
          <w:sz w:val="28"/>
          <w:szCs w:val="28"/>
        </w:rPr>
        <w:t xml:space="preserve"> общего образования, а также требованиям, изложенным в приказе Минобрнауки РФ № 69 от 31.01.2012 «О внесении изменений в федеральный компонент государственных образовательных стандартов...».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Сущность духовно-нра</w:t>
      </w:r>
      <w:r w:rsidR="008C2486" w:rsidRPr="008C2486">
        <w:rPr>
          <w:rFonts w:ascii="Times New Roman" w:hAnsi="Times New Roman" w:cs="Times New Roman"/>
          <w:sz w:val="28"/>
          <w:szCs w:val="28"/>
        </w:rPr>
        <w:t>вственного воспитания обучающих</w:t>
      </w:r>
      <w:r w:rsidRPr="008C2486">
        <w:rPr>
          <w:rFonts w:ascii="Times New Roman" w:hAnsi="Times New Roman" w:cs="Times New Roman"/>
          <w:sz w:val="28"/>
          <w:szCs w:val="28"/>
        </w:rPr>
        <w:t xml:space="preserve">ся рассматривается как формирование и развитие у них уважительного отношения к людям, обществу, природе, Родине, к своему и другим народам, к их истории, культуре, духовным традициям.В связи с этим можно предположить, что предмет </w:t>
      </w:r>
      <w:r w:rsidR="000B4D42">
        <w:rPr>
          <w:rFonts w:ascii="Times New Roman" w:hAnsi="Times New Roman" w:cs="Times New Roman"/>
          <w:sz w:val="28"/>
          <w:szCs w:val="28"/>
        </w:rPr>
        <w:t xml:space="preserve">ОДНКНР </w:t>
      </w:r>
      <w:r w:rsidRPr="008C2486">
        <w:rPr>
          <w:rFonts w:ascii="Times New Roman" w:hAnsi="Times New Roman" w:cs="Times New Roman"/>
          <w:sz w:val="28"/>
          <w:szCs w:val="28"/>
        </w:rPr>
        <w:t xml:space="preserve">будет способствовать формированию у школьников поликультурной компетентности, которая понимается как интегративное качество личности ребёнка, приобретаемое в результате освоения обучающимися поликультурных знаний, развития познавательных интересов, потребностей, мотивов, ценностей, приобретения опыта, социальных норм и 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 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на-родов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</w:t>
      </w:r>
      <w:r w:rsidR="000B4D42">
        <w:rPr>
          <w:rFonts w:ascii="Times New Roman" w:hAnsi="Times New Roman" w:cs="Times New Roman"/>
          <w:sz w:val="28"/>
          <w:szCs w:val="28"/>
        </w:rPr>
        <w:t>од к преподаванию предмета ОДНКНР</w:t>
      </w:r>
      <w:r w:rsidRPr="008C2486">
        <w:rPr>
          <w:rFonts w:ascii="Times New Roman" w:hAnsi="Times New Roman" w:cs="Times New Roman"/>
          <w:sz w:val="28"/>
          <w:szCs w:val="28"/>
        </w:rPr>
        <w:t xml:space="preserve"> предполагает организацию коммуникативной деятельности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педагогического сог</w:t>
      </w:r>
      <w:r w:rsidR="008C2486" w:rsidRPr="008C2486">
        <w:rPr>
          <w:rFonts w:ascii="Times New Roman" w:hAnsi="Times New Roman" w:cs="Times New Roman"/>
          <w:sz w:val="28"/>
          <w:szCs w:val="28"/>
        </w:rPr>
        <w:t>ласования системы базовых ценно</w:t>
      </w:r>
      <w:r w:rsidRPr="008C2486">
        <w:rPr>
          <w:rFonts w:ascii="Times New Roman" w:hAnsi="Times New Roman" w:cs="Times New Roman"/>
          <w:sz w:val="28"/>
          <w:szCs w:val="28"/>
        </w:rPr>
        <w:t>стей, лежащих в основе содержания всех модулей учебного предмета;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системы связей, уста</w:t>
      </w:r>
      <w:r w:rsidR="008C2486">
        <w:rPr>
          <w:rFonts w:ascii="Times New Roman" w:hAnsi="Times New Roman" w:cs="Times New Roman"/>
          <w:sz w:val="28"/>
          <w:szCs w:val="28"/>
        </w:rPr>
        <w:t>навливаемых между модулями учеб</w:t>
      </w:r>
      <w:r w:rsidRPr="008C2486">
        <w:rPr>
          <w:rFonts w:ascii="Times New Roman" w:hAnsi="Times New Roman" w:cs="Times New Roman"/>
          <w:sz w:val="28"/>
          <w:szCs w:val="28"/>
        </w:rPr>
        <w:t>ного предмета, а также между ними и другими учебными предметами (окружающий мир, русский язык, литературное чтение и др.);</w:t>
      </w:r>
    </w:p>
    <w:p w:rsidR="008249F8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 xml:space="preserve">единых требований к планируемым результатам освоения содержания учебного предмета </w:t>
      </w:r>
      <w:r w:rsidR="000B4D42">
        <w:rPr>
          <w:rFonts w:ascii="Times New Roman" w:hAnsi="Times New Roman" w:cs="Times New Roman"/>
          <w:sz w:val="28"/>
          <w:szCs w:val="28"/>
        </w:rPr>
        <w:t>ОДНКНР (</w:t>
      </w:r>
      <w:r w:rsidRPr="008C2486">
        <w:rPr>
          <w:rFonts w:ascii="Times New Roman" w:hAnsi="Times New Roman" w:cs="Times New Roman"/>
          <w:sz w:val="28"/>
          <w:szCs w:val="28"/>
        </w:rPr>
        <w:t>ОРКСЭ</w:t>
      </w:r>
      <w:r w:rsidR="000B4D42">
        <w:rPr>
          <w:rFonts w:ascii="Times New Roman" w:hAnsi="Times New Roman" w:cs="Times New Roman"/>
          <w:sz w:val="28"/>
          <w:szCs w:val="28"/>
        </w:rPr>
        <w:t>)</w:t>
      </w:r>
      <w:r w:rsidRPr="008C2486">
        <w:rPr>
          <w:rFonts w:ascii="Times New Roman" w:hAnsi="Times New Roman" w:cs="Times New Roman"/>
          <w:sz w:val="28"/>
          <w:szCs w:val="28"/>
        </w:rPr>
        <w:t>.</w:t>
      </w:r>
    </w:p>
    <w:p w:rsidR="00E1650A" w:rsidRPr="008C2486" w:rsidRDefault="00E1650A" w:rsidP="00E16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предмет </w:t>
      </w:r>
      <w:r w:rsidR="000B4D42">
        <w:rPr>
          <w:rFonts w:ascii="Times New Roman" w:hAnsi="Times New Roman" w:cs="Times New Roman"/>
          <w:sz w:val="28"/>
          <w:szCs w:val="28"/>
        </w:rPr>
        <w:t>ОДНКНР изучается в 5</w:t>
      </w:r>
      <w:r w:rsidRPr="008C2486">
        <w:rPr>
          <w:rFonts w:ascii="Times New Roman" w:hAnsi="Times New Roman" w:cs="Times New Roman"/>
          <w:sz w:val="28"/>
          <w:szCs w:val="28"/>
        </w:rPr>
        <w:t xml:space="preserve"> классе по одному час</w:t>
      </w:r>
      <w:r w:rsidR="000B4D42">
        <w:rPr>
          <w:rFonts w:ascii="Times New Roman" w:hAnsi="Times New Roman" w:cs="Times New Roman"/>
          <w:sz w:val="28"/>
          <w:szCs w:val="28"/>
        </w:rPr>
        <w:t xml:space="preserve">у в неделю за счет внеурочной деятельности. Общий объём </w:t>
      </w:r>
      <w:r w:rsidRPr="008C2486">
        <w:rPr>
          <w:rFonts w:ascii="Times New Roman" w:hAnsi="Times New Roman" w:cs="Times New Roman"/>
          <w:sz w:val="28"/>
          <w:szCs w:val="28"/>
        </w:rPr>
        <w:t xml:space="preserve"> времени, отводимого на предмет, составляет 34 часа в год.</w:t>
      </w:r>
    </w:p>
    <w:p w:rsidR="00E1650A" w:rsidRPr="008C2486" w:rsidRDefault="00E1650A" w:rsidP="008C2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ПРЕДМЕТА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8C2486" w:rsidRPr="008C2486">
        <w:rPr>
          <w:rFonts w:ascii="Times New Roman" w:hAnsi="Times New Roman" w:cs="Times New Roman"/>
          <w:sz w:val="28"/>
          <w:szCs w:val="28"/>
        </w:rPr>
        <w:t>одного из учебных модулей обуча</w:t>
      </w:r>
      <w:r w:rsidRPr="008C2486">
        <w:rPr>
          <w:rFonts w:ascii="Times New Roman" w:hAnsi="Times New Roman" w:cs="Times New Roman"/>
          <w:sz w:val="28"/>
          <w:szCs w:val="28"/>
        </w:rPr>
        <w:t>ющиеся на ступени начального общего образования научатся осознавать религиозную кул</w:t>
      </w:r>
      <w:r w:rsidR="008C2486" w:rsidRPr="008C2486">
        <w:rPr>
          <w:rFonts w:ascii="Times New Roman" w:hAnsi="Times New Roman" w:cs="Times New Roman"/>
          <w:sz w:val="28"/>
          <w:szCs w:val="28"/>
        </w:rPr>
        <w:t>ьтуру как явление культуры наро</w:t>
      </w:r>
      <w:r w:rsidRPr="008C2486">
        <w:rPr>
          <w:rFonts w:ascii="Times New Roman" w:hAnsi="Times New Roman" w:cs="Times New Roman"/>
          <w:sz w:val="28"/>
          <w:szCs w:val="28"/>
        </w:rPr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их нравственному самосовершенствованию, духовному саморазвитию;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пониманию ими значе</w:t>
      </w:r>
      <w:r w:rsidR="008C2486">
        <w:rPr>
          <w:rFonts w:ascii="Times New Roman" w:hAnsi="Times New Roman" w:cs="Times New Roman"/>
          <w:sz w:val="28"/>
          <w:szCs w:val="28"/>
        </w:rPr>
        <w:t>ния нравственности, веры и рели</w:t>
      </w:r>
      <w:r w:rsidRPr="008C2486">
        <w:rPr>
          <w:rFonts w:ascii="Times New Roman" w:hAnsi="Times New Roman" w:cs="Times New Roman"/>
          <w:sz w:val="28"/>
          <w:szCs w:val="28"/>
        </w:rPr>
        <w:t>гии в жизни человека и общества;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становлению их внутре</w:t>
      </w:r>
      <w:r w:rsidR="008C2486">
        <w:rPr>
          <w:rFonts w:ascii="Times New Roman" w:hAnsi="Times New Roman" w:cs="Times New Roman"/>
          <w:sz w:val="28"/>
          <w:szCs w:val="28"/>
        </w:rPr>
        <w:t>нней установки поступать соглас</w:t>
      </w:r>
      <w:r w:rsidRPr="008C2486">
        <w:rPr>
          <w:rFonts w:ascii="Times New Roman" w:hAnsi="Times New Roman" w:cs="Times New Roman"/>
          <w:sz w:val="28"/>
          <w:szCs w:val="28"/>
        </w:rPr>
        <w:t>но своей совести;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осознанию ими ценности человеческой жизни;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развитию их коммуникативных качеств.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систематическом чтении книг культурологического содержания как средстве познания и понимания культуры разных народов России.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Младшие школьники будут учиться полноценно воспринимать притчи как произведения морально-этического содержания, эмоционально отзываться на прочитанное, высказывать свою точку зрения и уважать мнение собеседника. Они получат возможность воспринимать архитектурные сооружения как особый вид искусства, соотносить его с другими видами искусства.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России.</w:t>
      </w:r>
    </w:p>
    <w:p w:rsidR="00E1650A" w:rsidRPr="008C2486" w:rsidRDefault="00E1650A" w:rsidP="008C2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ЛИЧНОСТНЫЕ, МЕТАПРЕДМЕТНЫЕ</w:t>
      </w:r>
    </w:p>
    <w:p w:rsidR="00E1650A" w:rsidRPr="008C2486" w:rsidRDefault="00E1650A" w:rsidP="008C2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И ПРЕДМЕТНЫЕ РЕЗУЛЬТАТЫ ОСВОЕНИЯ УЧЕБНОГО ПРЕДМЕТА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развития и воспитания личности гражданина России пре</w:t>
      </w:r>
      <w:r w:rsidR="000B4D42">
        <w:rPr>
          <w:rFonts w:ascii="Times New Roman" w:hAnsi="Times New Roman" w:cs="Times New Roman"/>
          <w:sz w:val="28"/>
          <w:szCs w:val="28"/>
        </w:rPr>
        <w:t>подавание предмета ОДНКНР</w:t>
      </w:r>
      <w:r w:rsidRPr="008C2486">
        <w:rPr>
          <w:rFonts w:ascii="Times New Roman" w:hAnsi="Times New Roman" w:cs="Times New Roman"/>
          <w:sz w:val="28"/>
          <w:szCs w:val="28"/>
        </w:rPr>
        <w:t xml:space="preserve"> направлено на достижение обучающимися комплекса личностных, метапредметных и предметных результатов.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Воспитательные результаты деятельности школьников распределяются по трём уровням: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—</w:t>
      </w:r>
      <w:r w:rsidRPr="008C2486">
        <w:rPr>
          <w:rFonts w:ascii="Times New Roman" w:hAnsi="Times New Roman" w:cs="Times New Roman"/>
          <w:sz w:val="28"/>
          <w:szCs w:val="28"/>
        </w:rPr>
        <w:tab/>
        <w:t>первый уровень — приобретение школьником социальных знаний (об общественных нормах, об устройстве общества, о социально одобряемых и не одобряемых формах поведения в обществе и т. п.), первичного понимания социальной реальности и повседневной жизни;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—</w:t>
      </w:r>
      <w:r w:rsidRPr="008C2486">
        <w:rPr>
          <w:rFonts w:ascii="Times New Roman" w:hAnsi="Times New Roman" w:cs="Times New Roman"/>
          <w:sz w:val="28"/>
          <w:szCs w:val="28"/>
        </w:rPr>
        <w:tab/>
        <w:t>второй уровень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—</w:t>
      </w:r>
      <w:r w:rsidRPr="008C2486">
        <w:rPr>
          <w:rFonts w:ascii="Times New Roman" w:hAnsi="Times New Roman" w:cs="Times New Roman"/>
          <w:sz w:val="28"/>
          <w:szCs w:val="28"/>
        </w:rPr>
        <w:tab/>
        <w:t>третий уровень — получение школьником опыта самостоятельного общественного действия.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Достижение трёх уровней воспитательных результатов способствует формированию у школьников коммуникативной, этической, социальной, гражданской компетентностей и социокультурной идентичности в её национально-государственном, этническом, религиозном, тендерном и других аспектах.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Требования к личностным результатам: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основ российской гражданской идентичности, развитие чувства гордости за свою Родину;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становление гуманистических и демократических ценностных ориентаций; осознание ценности человеческой жизни;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национальной и гражданской самоидентичности, осознание своей этнической и национальной принадлежности;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этических чувс</w:t>
      </w:r>
      <w:r w:rsidR="00794483">
        <w:rPr>
          <w:rFonts w:ascii="Times New Roman" w:hAnsi="Times New Roman" w:cs="Times New Roman"/>
          <w:sz w:val="28"/>
          <w:szCs w:val="28"/>
        </w:rPr>
        <w:t>тв как регулятора морального по</w:t>
      </w:r>
      <w:r w:rsidRPr="008C2486">
        <w:rPr>
          <w:rFonts w:ascii="Times New Roman" w:hAnsi="Times New Roman" w:cs="Times New Roman"/>
          <w:sz w:val="28"/>
          <w:szCs w:val="28"/>
        </w:rPr>
        <w:t>ведения;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воспитание доброжелательности и эмоционально-нравственной отзывчивости, понимания и сопереживания;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начальных форм регуляции своих эмоциональных состояний и рефлексии;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мотивации к продуктивной созидательной деятельности;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бережного отношения к материальным и духовным ценностям.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Требования к метапредметным результатам: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информационно-ком-муникационных технологий для решения различных коммуникативных и познавательных задач;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организационных умений в области коллективной деятельности, умения определять общую цель и пути ее достижения, умении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Требования к предметным результатам: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понимание значения нравственности, веры и религии в жизни человека и общества;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освоение основополагающих понятий учебного модуля «Основы буддийской культуры»; знакомство с историей возникновения и распространения буддийской культуры; знание и понимание основ духовной традиции буддизма;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осознание места и роли буддийской культуры в истории России;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•</w:t>
      </w:r>
      <w:r w:rsidRPr="008C2486">
        <w:rPr>
          <w:rFonts w:ascii="Times New Roman" w:hAnsi="Times New Roman" w:cs="Times New Roman"/>
          <w:sz w:val="28"/>
          <w:szCs w:val="28"/>
        </w:rPr>
        <w:tab/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8C2486" w:rsidRDefault="008C2486" w:rsidP="00E16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50A" w:rsidRPr="008C2486" w:rsidRDefault="00E1650A" w:rsidP="00E16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Содержание курса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культур»</w:t>
      </w:r>
    </w:p>
    <w:p w:rsidR="00E1650A" w:rsidRPr="008C2486" w:rsidRDefault="00E1650A" w:rsidP="00E1650A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Россия — наша Родина. Культура и религия. Возникновение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Человек в религиозных традициях мира. Священные сооружения. Искусство в религиозной культуре. Творческие работы учащихся.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слабых, взаимопомощь. Семья. Долг, свобода, ответственность, труд. Любовь и уважение к Отечеству.</w:t>
      </w: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8C2486" w:rsidRDefault="008C2486" w:rsidP="00190023">
      <w:pPr>
        <w:rPr>
          <w:rFonts w:ascii="Times New Roman" w:hAnsi="Times New Roman" w:cs="Times New Roman"/>
          <w:sz w:val="28"/>
          <w:szCs w:val="28"/>
        </w:rPr>
      </w:pPr>
    </w:p>
    <w:p w:rsidR="008C2486" w:rsidRDefault="008C2486" w:rsidP="00190023">
      <w:pPr>
        <w:rPr>
          <w:rFonts w:ascii="Times New Roman" w:hAnsi="Times New Roman" w:cs="Times New Roman"/>
          <w:sz w:val="28"/>
          <w:szCs w:val="28"/>
        </w:rPr>
      </w:pPr>
    </w:p>
    <w:p w:rsidR="008C2486" w:rsidRPr="008C2486" w:rsidRDefault="008C2486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0B4D42">
        <w:rPr>
          <w:rFonts w:ascii="Times New Roman" w:hAnsi="Times New Roman" w:cs="Times New Roman"/>
          <w:sz w:val="28"/>
          <w:szCs w:val="28"/>
        </w:rPr>
        <w:t>ТИЧЕСКОЕ ПЛАНИРОВАНИЕ КУРСА ОДНКНР</w:t>
      </w:r>
    </w:p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  <w:r w:rsidRPr="008C2486">
        <w:rPr>
          <w:rFonts w:ascii="Times New Roman" w:hAnsi="Times New Roman" w:cs="Times New Roman"/>
          <w:sz w:val="28"/>
          <w:szCs w:val="28"/>
        </w:rPr>
        <w:t>(всего 34 ч)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8187"/>
      </w:tblGrid>
      <w:tr w:rsidR="00190023" w:rsidRPr="008C2486" w:rsidTr="00190023">
        <w:tc>
          <w:tcPr>
            <w:tcW w:w="2660" w:type="dxa"/>
          </w:tcPr>
          <w:p w:rsidR="00190023" w:rsidRPr="008C2486" w:rsidRDefault="00291EB2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Тема/кол-во ч.</w:t>
            </w:r>
          </w:p>
        </w:tc>
        <w:tc>
          <w:tcPr>
            <w:tcW w:w="3720" w:type="dxa"/>
          </w:tcPr>
          <w:p w:rsidR="00190023" w:rsidRPr="008C2486" w:rsidRDefault="00291EB2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187" w:type="dxa"/>
          </w:tcPr>
          <w:p w:rsidR="00190023" w:rsidRPr="008C2486" w:rsidRDefault="00291EB2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Россия — многонациональное государство. Духовный мир человека. Культурные традиции и вечные ценности. Семейные ценности</w:t>
            </w:r>
          </w:p>
        </w:tc>
        <w:tc>
          <w:tcPr>
            <w:tcW w:w="8187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Пользовать</w:t>
            </w:r>
            <w:r w:rsidR="008C2486">
              <w:rPr>
                <w:rFonts w:ascii="Times New Roman" w:hAnsi="Times New Roman" w:cs="Times New Roman"/>
                <w:sz w:val="28"/>
                <w:szCs w:val="28"/>
              </w:rPr>
              <w:t>ся условными обозначениями учеб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Вести учебный, межкультурный диалог.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Различать способы и средства познания духовных традиций.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своей работы на уроке и во внеурочной деятельности.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духовных традиций народов России в жизни человека, семьи, общества.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ценность дружеских отношений между людьми 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Понятие религии. Первобытные верования. Древние религии. Национальные и мировые религии. Традиционные религии России. Понятие культуры. Материальная и духовная культура. Взаимосвязь культуры и религии. Влияние религии на культуру</w:t>
            </w:r>
          </w:p>
        </w:tc>
        <w:tc>
          <w:tcPr>
            <w:tcW w:w="8187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религия, культура, ритуал, материальная культура и духовная культура.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об основных религиях, распространённых на территории России; о взаимосвязи и взаимовлиянии культуры, истории и религии, о предпосылках возникновения и нравственных основах мировых религий.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Различать традиционные и нетрадиционные религии.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Сопоставлять особенности мировых и национальных религий.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Определять религиозные основы отдельных явлений культуры.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Выявлять в них общность и различие, приводить примеры.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религий. Религии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 и их основатели (2 ч)</w:t>
            </w:r>
          </w:p>
        </w:tc>
        <w:tc>
          <w:tcPr>
            <w:tcW w:w="372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Первые религии. Многобожие. Появление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иудаизма как первой религии, основанной на вере в Единого Бога. Возникновение христианства. Основы учения Иисуса Христа. Возникновение ислама. Возникновение буддизма. Основные истины буддизма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пантеон. Завет, вера в Единого Бога, иудаизм, христианство, ислам, буддизм.</w:t>
            </w:r>
          </w:p>
        </w:tc>
        <w:tc>
          <w:tcPr>
            <w:tcW w:w="8187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воспринимать прочитанное, осмысливать содержание прочитанного текста.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первых религиях, об истории возникновения иудаизма, христианства, ислама и буддизма.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Определять нравственные основы традиционных религий.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Работать с картой.</w:t>
            </w:r>
          </w:p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Священные книги религий мира (2 ч)</w:t>
            </w:r>
          </w:p>
        </w:tc>
        <w:tc>
          <w:tcPr>
            <w:tcW w:w="3720" w:type="dxa"/>
          </w:tcPr>
          <w:p w:rsidR="00190023" w:rsidRPr="008C2486" w:rsidRDefault="00190023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Что такое священные книги. Священная книга буддизма — Трипитака (Три корзины мудрости). Священные книги иудаизма и христианства. Священная книга ислама — Коран. Священные книги как обязательная часть любой религии</w:t>
            </w:r>
          </w:p>
        </w:tc>
        <w:tc>
          <w:tcPr>
            <w:tcW w:w="8187" w:type="dxa"/>
          </w:tcPr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Трипитака, Библия, Ветхий Завет, Новый Завет, Евангелие, Коран.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 священных книгах буддизма, иудаизма, христианства, ислама.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Определять сходство этических постулатов священных книг религий мира.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</w:p>
          <w:p w:rsidR="00190023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Хранители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предания в религиях мира (1ч)</w:t>
            </w:r>
          </w:p>
        </w:tc>
        <w:tc>
          <w:tcPr>
            <w:tcW w:w="372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хранителя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предания для любой религии. Жрецы. Раввины в иудаизме. Христианские священнослужители. Мусульманская община. Буддистская община</w:t>
            </w:r>
          </w:p>
        </w:tc>
        <w:tc>
          <w:tcPr>
            <w:tcW w:w="8187" w:type="dxa"/>
          </w:tcPr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понятий: жрец, раввин, епископ, священник,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имам, лама.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том, когда появились хранители предания; кто такие жрецы; какую роль в иудаизме играют раввины; об иерархии христианской церкви; об организации мусульманской общины; о буддистской сангхе и ламах 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полученные знания с личным жизненным опытом, опытом других людей.</w:t>
            </w:r>
          </w:p>
          <w:p w:rsidR="00190023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содержание прочитанного текста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 и зло. Понятия греха, раскаяния и воз-даяния (2 ч)</w:t>
            </w:r>
          </w:p>
        </w:tc>
        <w:tc>
          <w:tcPr>
            <w:tcW w:w="372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Представление о происхождении добра и зла в разных религиях. Понятия греха и раскаяния в разных религиях. Сходство и различия представлений о добре и зле в разных религиях</w:t>
            </w:r>
          </w:p>
        </w:tc>
        <w:tc>
          <w:tcPr>
            <w:tcW w:w="8187" w:type="dxa"/>
          </w:tcPr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добро, зло, грех, раскаяние, воздаяние — в контексте религиозных традиций мира.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 причинах появления зла и возможностях его преодоления в контексте традиций буддизма, христианства, ислама и иудаизма.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Соотносить понятия добра и зла с личным опытом, опытом других людей.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Устанавливать связи полученных знаний со знаниями по литературному чтению и окружающему миру.</w:t>
            </w:r>
          </w:p>
          <w:p w:rsidR="00190023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содержание прочитанного текста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религиозных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традициях мира (1ч)</w:t>
            </w:r>
          </w:p>
        </w:tc>
        <w:tc>
          <w:tcPr>
            <w:tcW w:w="372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верующего человека для общения с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Богом. Христианские таинства. Соблюдение религиозных предписаний в иудаизме. Формы служения Богу, предписанные в Коране. Традиции буддизма. Молитва в разных религиозных традициях</w:t>
            </w:r>
          </w:p>
        </w:tc>
        <w:tc>
          <w:tcPr>
            <w:tcW w:w="8187" w:type="dxa"/>
          </w:tcPr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понятий: молитва, таинство, намаз, мантра.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воспринимать прочитанное, осмысливать содержание прочитанного текста.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об основных действиях верующего человека в религиозных традициях мира, о том, что делает верующий человек для общения с Богом, что такое молитва, таинство, намаз, мантра.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Приводить примеры религиозного поведения людей из личного опыта и опыта других людей, из литературных источников.</w:t>
            </w:r>
          </w:p>
          <w:p w:rsidR="0004156C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Выражать позитивное ценностное отношение к поведению религиозных людей.</w:t>
            </w:r>
          </w:p>
          <w:p w:rsidR="00190023" w:rsidRPr="008C2486" w:rsidRDefault="0004156C" w:rsidP="0004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результаты учебной работы</w:t>
            </w:r>
          </w:p>
        </w:tc>
      </w:tr>
      <w:tr w:rsidR="00190023" w:rsidRPr="008C2486" w:rsidTr="00190023">
        <w:tc>
          <w:tcPr>
            <w:tcW w:w="2660" w:type="dxa"/>
          </w:tcPr>
          <w:p w:rsidR="00190023" w:rsidRPr="008C2486" w:rsidRDefault="0004156C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Священные сооружения (2 ч)</w:t>
            </w:r>
          </w:p>
        </w:tc>
        <w:tc>
          <w:tcPr>
            <w:tcW w:w="3720" w:type="dxa"/>
          </w:tcPr>
          <w:p w:rsidR="00190023" w:rsidRPr="008C2486" w:rsidRDefault="00BC3C3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Предназначение священных сооружений. Необходимость свя</w:t>
            </w:r>
            <w:r w:rsidR="0004156C" w:rsidRPr="008C2486">
              <w:rPr>
                <w:rFonts w:ascii="Times New Roman" w:hAnsi="Times New Roman" w:cs="Times New Roman"/>
                <w:sz w:val="28"/>
                <w:szCs w:val="28"/>
              </w:rPr>
              <w:t>щенных сооружений для люб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ой религии. Священные здания иу</w:t>
            </w:r>
            <w:r w:rsidR="0004156C" w:rsidRPr="008C2486">
              <w:rPr>
                <w:rFonts w:ascii="Times New Roman" w:hAnsi="Times New Roman" w:cs="Times New Roman"/>
                <w:sz w:val="28"/>
                <w:szCs w:val="28"/>
              </w:rPr>
              <w:t>даизма. Христианские храмы. Мечети. Буддийские священные сооружения</w:t>
            </w:r>
          </w:p>
        </w:tc>
        <w:tc>
          <w:tcPr>
            <w:tcW w:w="8187" w:type="dxa"/>
          </w:tcPr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синагога, церковь, мечеть, ступа, пагода.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 назначении и устройстве синагоги, христианской церкви, мечети, ступы и пагоды.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Выявлять общность и различия в устройстве и назначении священных сооружений.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Осознавать при нахождении в священных сооружениях необходимость соблюдения правил поведения, принятых в соответствующей религиозной общине.</w:t>
            </w:r>
          </w:p>
          <w:p w:rsidR="00190023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результаты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BC3C3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 религиозной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(2 ч)</w:t>
            </w:r>
          </w:p>
        </w:tc>
        <w:tc>
          <w:tcPr>
            <w:tcW w:w="3720" w:type="dxa"/>
          </w:tcPr>
          <w:p w:rsidR="0004156C" w:rsidRPr="008C2486" w:rsidRDefault="00BC3C3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искусства и религии. Искусство в религиозной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христианства. Искусство в религиозной культуре ислама. Искусство в религиозной культуре иудаизма. Искусство в религиозной культуре буддизма. Взаимосвязь особенностей религиозного искусства с традициями веры</w:t>
            </w:r>
          </w:p>
        </w:tc>
        <w:tc>
          <w:tcPr>
            <w:tcW w:w="8187" w:type="dxa"/>
          </w:tcPr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роль искусства в религиозных культурах.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воспринимать прочитанное, осмысливать содержание прочитанного текста.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Рассказывать об общих особенностях искусства в христианстве, исламе, иудаизме, буддизме.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особенностей религиозного искусства с традициями веры.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Использовать знания, полученные на уроках по литературному чтению и окружающему миру, для осмысления взаимосвязи светского и религиозного искусства.</w:t>
            </w:r>
          </w:p>
          <w:p w:rsidR="0004156C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результаты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BC3C3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работы учащихся (2 ч)</w:t>
            </w:r>
          </w:p>
        </w:tc>
        <w:tc>
          <w:tcPr>
            <w:tcW w:w="3720" w:type="dxa"/>
          </w:tcPr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праздничного проекта.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Выполнение одного из заданий в рамках работы над праздничным проектом.</w:t>
            </w:r>
          </w:p>
          <w:p w:rsidR="0004156C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Презентации результатов работы и их обсуждение</w:t>
            </w:r>
          </w:p>
        </w:tc>
        <w:tc>
          <w:tcPr>
            <w:tcW w:w="8187" w:type="dxa"/>
          </w:tcPr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материале, изученном на уроках модуля «Основы мировых религиозных культур», о содержании учебного проекта и способах его реализации.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знания; планировать и корректировать самостоятельную работу.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Работать в группе.</w:t>
            </w:r>
          </w:p>
          <w:p w:rsidR="00BC3C35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коллективной или индивидуальной работы; оценивать свою деятельность.</w:t>
            </w:r>
          </w:p>
          <w:p w:rsidR="0004156C" w:rsidRPr="008C2486" w:rsidRDefault="00BC3C35" w:rsidP="00BC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результаты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История религий в России (2 ч)</w:t>
            </w:r>
          </w:p>
        </w:tc>
        <w:tc>
          <w:tcPr>
            <w:tcW w:w="372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веры князем Владими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 xml:space="preserve">ром. Православное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христиан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ство в истории России.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христианские конфессии в Рос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сии. Ислам в России. Иудеи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России. Распростране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ние буддизма в России</w:t>
            </w:r>
          </w:p>
        </w:tc>
        <w:tc>
          <w:tcPr>
            <w:tcW w:w="8187" w:type="dxa"/>
          </w:tcPr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об основных этапах возникновения и развития православия и других религий в России, о том, как и почему на 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 выбрали христианскую веру, какую роль 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грало православие в истории Рос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 xml:space="preserve">сии, какую роль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России сыграли люди, ис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поведовавшие ислам, буддизм, иудаизм, католическую и протестантскую веру.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Работать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представлять результаты кол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лективной работы.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иллюстративный ряд, соотно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сить текст с иллюстрациями.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небольшой текст-рассуждение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данную тему.</w:t>
            </w:r>
          </w:p>
          <w:p w:rsidR="0004156C" w:rsidRPr="008C2486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Религиозные ри-туалы. Обычаи и обряды (2 ч)</w:t>
            </w:r>
          </w:p>
        </w:tc>
        <w:tc>
          <w:tcPr>
            <w:tcW w:w="372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ритуала. Возникнове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ние обрядов. Виды религиозных обрядов. Основные обря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хри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стианства. Основные обряды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исламе. Основные обряды иуда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изма. Основные обряды буддизма</w:t>
            </w:r>
          </w:p>
        </w:tc>
        <w:tc>
          <w:tcPr>
            <w:tcW w:w="8187" w:type="dxa"/>
          </w:tcPr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понятия «обряды».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Рассказывать о религиозных ритуалах в религиях мира, о том, что такое обряды (ритуалы) и как они возникли; какими бывают обряды в христианстве, исламе, буддизме и иудаизме.Прогнозировать содержание урока.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Осознавать важность толерантного отношения к обычаям и обрядам различных религиозных культур.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умения в области коммуника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ции, чтения и понимания прочитанного, ответов на учебные вопросы разных типов, построения связного высказывания.</w:t>
            </w:r>
          </w:p>
          <w:p w:rsidR="0004156C" w:rsidRPr="008C2486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учебной 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Паломничества и святыни (1ч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паломничество. Па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ломничество в христианс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тве. Паломничество в исламе. Паломничество в иудаизме. Па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ломничество в буддизме</w:t>
            </w:r>
          </w:p>
        </w:tc>
        <w:tc>
          <w:tcPr>
            <w:tcW w:w="8187" w:type="dxa"/>
          </w:tcPr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понятий: паломничество,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ликвии, мощи.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Рассказывать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аломничестве в христианстве, ис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ламе, иудаизме, буддизме.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Осознавать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смысл паломничеств и свя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тынь в религиозных традициях.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иллюстративный ряд, соотно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сить текст с иллюстрациями.</w:t>
            </w:r>
          </w:p>
          <w:p w:rsidR="0004156C" w:rsidRPr="008C2486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ка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лендари (2 ч)</w:t>
            </w:r>
          </w:p>
        </w:tc>
        <w:tc>
          <w:tcPr>
            <w:tcW w:w="3720" w:type="dxa"/>
          </w:tcPr>
          <w:p w:rsidR="0004156C" w:rsidRPr="008C2486" w:rsidRDefault="0097435B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праздники. Праздники иудаизма. Праздники хри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стианства. Праздники ислама. Праздники буддизма</w:t>
            </w:r>
          </w:p>
        </w:tc>
        <w:tc>
          <w:tcPr>
            <w:tcW w:w="8187" w:type="dxa"/>
          </w:tcPr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Понимать культурно-исторический и этический смысл праздников традиционных религий России. Прогнозировать содержание урока.Читать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Рассказывать о главных праздниках 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деев, христиан, мусульман, будд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истов.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Осознавать важность толерантного отношения к праздникам и обычаям различных религиозных культур.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Работать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представлять результаты кол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лективной работы.</w:t>
            </w:r>
          </w:p>
          <w:p w:rsidR="0097435B" w:rsidRPr="0097435B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иллюстративный ряд, соотно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сить текст с иллюстрациями.</w:t>
            </w:r>
          </w:p>
          <w:p w:rsidR="0004156C" w:rsidRPr="008C2486" w:rsidRDefault="0097435B" w:rsidP="0097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</w:t>
            </w:r>
            <w:r w:rsidRPr="0097435B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04156C" w:rsidRPr="008C2486" w:rsidTr="00190023">
        <w:tc>
          <w:tcPr>
            <w:tcW w:w="2660" w:type="dxa"/>
          </w:tcPr>
          <w:p w:rsidR="0004156C" w:rsidRPr="008C2486" w:rsidRDefault="00F97D99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и мо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 xml:space="preserve">раль.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ные заповеди в религиях мира (2 ч)</w:t>
            </w:r>
          </w:p>
        </w:tc>
        <w:tc>
          <w:tcPr>
            <w:tcW w:w="3720" w:type="dxa"/>
          </w:tcPr>
          <w:p w:rsidR="0004156C" w:rsidRPr="008C2486" w:rsidRDefault="00F97D99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 ценности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человеческой жизни как основополага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ющий принцип всех рели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гий. Заповеди иудаизма и христи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анства. Нравственное учение ислама. Учение о поведении человека в буддизме</w:t>
            </w:r>
          </w:p>
        </w:tc>
        <w:tc>
          <w:tcPr>
            <w:tcW w:w="8187" w:type="dxa"/>
          </w:tcPr>
          <w:p w:rsidR="00F97D99" w:rsidRPr="00F97D99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о нравственных заповедях иудаизма и христианства, 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нравственном учении ислама, о буддийском учении о поведении человека.</w:t>
            </w:r>
          </w:p>
          <w:p w:rsidR="00F97D99" w:rsidRPr="00F97D99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F97D99" w:rsidRPr="00F97D99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осмысли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F97D99" w:rsidRPr="00F97D99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Объяснять, что общее в учениях традиционных религий.</w:t>
            </w:r>
          </w:p>
          <w:p w:rsidR="00F97D99" w:rsidRPr="00F97D99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Развивать ценностное отношение к собственным поступкамИспольз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знания, полученные на уро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ках по литературному чтению и окружающему миру, для осмысления нравственного содержания религий.</w:t>
            </w:r>
          </w:p>
          <w:p w:rsidR="0004156C" w:rsidRPr="008C2486" w:rsidRDefault="00F97D99" w:rsidP="00F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Проверять себя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оценивать ре</w:t>
            </w:r>
            <w:r w:rsidRPr="00F97D99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F97D99" w:rsidRPr="008C2486" w:rsidTr="00190023">
        <w:tc>
          <w:tcPr>
            <w:tcW w:w="266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Милосердие, за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бота о слабых, взаимопомощь (1 ч)</w:t>
            </w:r>
          </w:p>
        </w:tc>
        <w:tc>
          <w:tcPr>
            <w:tcW w:w="372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 в различных религиях. Учение Христа о милосердии. Благотворительная дея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тельность христианской церкви. Формы выражения милосердия в исламе. Сострадание к живым существам как основа буддизма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Объяснять нравственный смысл милостыни.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традициях милосердия в иудаиз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ме, христианстве, исламе и буддизме, о том, как разные религии учат состраданию, милосердию и помощи людям.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проявления милосердия в собственном поведении.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иллюстративный ряд, соотно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сить текст с иллюстрациями.</w:t>
            </w:r>
          </w:p>
          <w:p w:rsidR="00F97D99" w:rsidRP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 оценивать ре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F97D99" w:rsidRPr="008C2486" w:rsidTr="00190023">
        <w:tc>
          <w:tcPr>
            <w:tcW w:w="266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Семья (1 ч)</w:t>
            </w:r>
          </w:p>
        </w:tc>
        <w:tc>
          <w:tcPr>
            <w:tcW w:w="372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жизни челове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 xml:space="preserve">ка. Семья как школа любви в христианстве. Брак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обя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занность человека в исламе. Назначение семьи в буддиз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 Уважительное отношение к родителям — часть любого рели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гиозного вероучения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том, как традиционные религии России относятся к семье.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Понимать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ходимость ответственного отноше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ния к семейным ценностям.Использовать знания, полученные на уроках по литературному чтению и окружающему миру, для осмысления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семьи в светской и религи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озной традиции.</w:t>
            </w:r>
          </w:p>
          <w:p w:rsidR="00F97D99" w:rsidRP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F97D99" w:rsidRPr="008C2486" w:rsidTr="00190023">
        <w:tc>
          <w:tcPr>
            <w:tcW w:w="266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Долг, свобода, ответственность, труд (1 ч)</w:t>
            </w:r>
          </w:p>
        </w:tc>
        <w:tc>
          <w:tcPr>
            <w:tcW w:w="372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Понимание долга,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ответственности, труда в раз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ных религиях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Понимать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понятий: долг, свобода, от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ветственность, труд — в контексте традиционных религий.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Использовать личный опыт, опыт других людей, знания,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ченные на уроках по литературно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му чтению и окружающему миру, для осмысления ценности долга, ответственности, труда в светской и религиозных традициях.</w:t>
            </w:r>
          </w:p>
          <w:p w:rsidR="00F97D99" w:rsidRP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F97D99" w:rsidRPr="008C2486" w:rsidTr="00190023">
        <w:tc>
          <w:tcPr>
            <w:tcW w:w="266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ние к Отечеству (1 ч)</w:t>
            </w:r>
          </w:p>
        </w:tc>
        <w:tc>
          <w:tcPr>
            <w:tcW w:w="372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Этапы становления духовн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традиций России. Любовь — основа человеческой жизни. Служе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ние человека обществу.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 Патриотизм многонационально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 xml:space="preserve">го и многоконфессионального 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 России.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учителя, как готовиться к уро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кам 33, 34. Творческие работы (дома с родителями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закон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ными представителями)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«Диалог культур во имя гражданского мира и согласия» (на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родное творчество, стихи, песни, кухня народов России и т. д.)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исторических этапах становле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ния духовных традиций в России. Прогнозировать содержание урока. Читать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спринимать прочитанное, осмысли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содержание прочитанного текста.Объяснять значение духовных традиций народов России, важность их изучения и сохранения.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Сопоставлять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онятия «духовная традиция», «па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триотизм», «Отечество», «служение».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Размышлять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духовном мире человека, о куль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турных традициях и их значении в жизни человека, семьи, общества.</w:t>
            </w:r>
          </w:p>
          <w:p w:rsidR="00F97D99" w:rsidRP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оценивать ре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зультаты учебной работы</w:t>
            </w:r>
          </w:p>
        </w:tc>
      </w:tr>
      <w:tr w:rsidR="00F97D99" w:rsidRPr="008C2486" w:rsidTr="00190023">
        <w:tc>
          <w:tcPr>
            <w:tcW w:w="2660" w:type="dxa"/>
          </w:tcPr>
          <w:p w:rsidR="00F97D99" w:rsidRDefault="00425F97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Святыни православия, ислама, буддизма, иуда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изма (1ч)</w:t>
            </w:r>
          </w:p>
        </w:tc>
        <w:tc>
          <w:tcPr>
            <w:tcW w:w="3720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религии России. Понятие святыни в ре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лигиозной культуре. Святыни православия, иудаизма, ислама, буддизма: священные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иги, культовые предметы и соору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жения. Культурные и духовные ценности. Общечеловечес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значение культурных и духов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ных ценностей традиционных религий.</w:t>
            </w:r>
          </w:p>
          <w:p w:rsid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по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 xml:space="preserve">сещение культового сооружения других религий 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 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экскурсия «Религиозные святыни мира», «Религиозные святы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ни России»)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Прогнозировать результаты работы на уроке.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Объяснять значение слов (терминов и понятий) с опорой на текст учебника или словаря.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их при создании собственных текстов (устных и письменных).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Рассказывать о важнейших понятиях курса ОРКСЭ. Отвечать 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по содержанию других моду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лей. Систематизировать и обобщать знания.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Анализировать и сопоставлять факты, находить аналогии.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Размышлять и рассуждать на морально-этические темы; соотносить морально-нравственные проблемы с личным опытом. Писать сочинение.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индивидуальной учебной деятельности (доклады, выставки, творческие работы и др.).</w:t>
            </w:r>
          </w:p>
          <w:p w:rsidR="00F97D99" w:rsidRPr="00F97D99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425F97" w:rsidRPr="008C2486" w:rsidTr="00190023">
        <w:tc>
          <w:tcPr>
            <w:tcW w:w="2660" w:type="dxa"/>
          </w:tcPr>
          <w:p w:rsidR="00425F97" w:rsidRDefault="0083362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нравственные заповеди православия, ислама, буддиз</w:t>
            </w:r>
            <w:r w:rsidR="00425F97" w:rsidRPr="00425F97">
              <w:rPr>
                <w:rFonts w:ascii="Times New Roman" w:hAnsi="Times New Roman" w:cs="Times New Roman"/>
                <w:sz w:val="28"/>
                <w:szCs w:val="28"/>
              </w:rPr>
              <w:t>ма, иудаизма, светской этики (1 ч)</w:t>
            </w:r>
          </w:p>
        </w:tc>
        <w:tc>
          <w:tcPr>
            <w:tcW w:w="3720" w:type="dxa"/>
          </w:tcPr>
          <w:p w:rsid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Нравственность и мораль. За-поведи иудаизма, </w:t>
            </w:r>
            <w:r w:rsidR="00833625">
              <w:rPr>
                <w:rFonts w:ascii="Times New Roman" w:hAnsi="Times New Roman" w:cs="Times New Roman"/>
                <w:sz w:val="28"/>
                <w:szCs w:val="28"/>
              </w:rPr>
              <w:t>заповеди хри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стианства, нравственное учение ислама, нравственное уче</w:t>
            </w:r>
            <w:r w:rsidR="00833625">
              <w:rPr>
                <w:rFonts w:ascii="Times New Roman" w:hAnsi="Times New Roman" w:cs="Times New Roman"/>
                <w:sz w:val="28"/>
                <w:szCs w:val="28"/>
              </w:rPr>
              <w:t>ние буддизма. Этика о нравствен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ных правилах жизни. Золотое правило нравственности как общечеловеческий моральный закон</w:t>
            </w:r>
          </w:p>
        </w:tc>
        <w:tc>
          <w:tcPr>
            <w:tcW w:w="8187" w:type="dxa"/>
          </w:tcPr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результаты работы на уроке.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Осмыслять важнейшие нравственные понятия курса ОРКСЭ.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Объяснять значение слов (терминов и понятий) с опорой на текст</w:t>
            </w:r>
            <w:r w:rsidR="0083362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или словаря. Использо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вать их при создании собственных текстов (устных и письменных).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Систематизиро</w:t>
            </w:r>
            <w:r w:rsidR="00833625">
              <w:rPr>
                <w:rFonts w:ascii="Times New Roman" w:hAnsi="Times New Roman" w:cs="Times New Roman"/>
                <w:sz w:val="28"/>
                <w:szCs w:val="28"/>
              </w:rPr>
              <w:t>вать и обобщать знания, получен</w:t>
            </w: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ные на предыдущих уроках.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Анализировать и сопоставлять факты, находить аналогии в моральных законах разных народов России.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Размышлять и рассуждать на морально-этические темы; соотносить морально-нравственные проблемы с личным опытом.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индивидуальной учебной деятельности (доклады, выставки, творческие работы и др.).</w:t>
            </w:r>
          </w:p>
          <w:p w:rsidR="00425F97" w:rsidRPr="00425F97" w:rsidRDefault="00425F97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97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425F97" w:rsidRPr="008C2486" w:rsidTr="00190023">
        <w:tc>
          <w:tcPr>
            <w:tcW w:w="2660" w:type="dxa"/>
          </w:tcPr>
          <w:p w:rsidR="00425F97" w:rsidRDefault="0083362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православные, исламские, буддийские, иудей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ские, светские семьи (1ч)</w:t>
            </w:r>
          </w:p>
        </w:tc>
        <w:tc>
          <w:tcPr>
            <w:tcW w:w="3720" w:type="dxa"/>
          </w:tcPr>
          <w:p w:rsidR="00425F97" w:rsidRDefault="00833625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как основа жизни человека. Род и семья — исто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ки нравственных отношений. Ценности семейной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в иудейской традиции. Христи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анская семья. Семья в исламе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.Семья в будд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ийской культуре. Семейные традиции. Родовое древо</w:t>
            </w:r>
          </w:p>
        </w:tc>
        <w:tc>
          <w:tcPr>
            <w:tcW w:w="8187" w:type="dxa"/>
          </w:tcPr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результаты работы на уроке.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Объяснять значение слов (терминов и понятий) с опорой на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или словаря. Использо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вать их при создании собственных текстов (устных и письменных).Рассказывать о важнейших семейных ценностях народов России.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знания.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Анализировать и сопоставлять факты, находить аналогии.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индивидуальной учебной деятельности (доклады, выставки, творческие работы и др.).</w:t>
            </w:r>
          </w:p>
          <w:p w:rsidR="00425F97" w:rsidRPr="00425F97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оценивать свои достижения</w:t>
            </w:r>
          </w:p>
        </w:tc>
      </w:tr>
      <w:tr w:rsidR="00425F97" w:rsidRPr="008C2486" w:rsidTr="00190023">
        <w:tc>
          <w:tcPr>
            <w:tcW w:w="2660" w:type="dxa"/>
          </w:tcPr>
          <w:p w:rsidR="00425F97" w:rsidRDefault="0083362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труду и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православии, исламе, буддиз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ме, иудаизме, светской этике (1 ч)</w:t>
            </w:r>
          </w:p>
        </w:tc>
        <w:tc>
          <w:tcPr>
            <w:tcW w:w="3720" w:type="dxa"/>
          </w:tcPr>
          <w:p w:rsidR="00425F97" w:rsidRDefault="00833625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жизни человека и об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 xml:space="preserve">щества. Позитивное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труду в религиозных культу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рах и светской этике. Бережное отношение к природе и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тственность человека за окружа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ющий мир</w:t>
            </w:r>
          </w:p>
        </w:tc>
        <w:tc>
          <w:tcPr>
            <w:tcW w:w="8187" w:type="dxa"/>
          </w:tcPr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результаты работы на уроке.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Объяснять значение слов (терминов и понятий) с опорой на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или словаря. Использо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вать их при создании собственных текстов (устных и письменных).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Рассказывать об отношении к труду и природе в различных религ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и светской этике. Системати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зировать и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бщать знания, полученные при из</w:t>
            </w: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учении курса ОРКСЭ.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Анализировать и сопоставлять факты, находить аналогии.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Размышлять и рассуждать на морально-этические темы; соотносить морально-нравственные проблемы с личным опытом.</w:t>
            </w:r>
          </w:p>
          <w:p w:rsidR="00833625" w:rsidRPr="00833625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индивидуальной учебной деятельности (доклады, выставки, творческие работы и др.).</w:t>
            </w:r>
          </w:p>
          <w:p w:rsidR="00425F97" w:rsidRPr="00425F97" w:rsidRDefault="00833625" w:rsidP="0083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</w:tr>
      <w:tr w:rsidR="00833625" w:rsidRPr="008C2486" w:rsidTr="00190023">
        <w:tc>
          <w:tcPr>
            <w:tcW w:w="2660" w:type="dxa"/>
          </w:tcPr>
          <w:p w:rsidR="00833625" w:rsidRDefault="00833625" w:rsidP="0019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33625" w:rsidRDefault="00833625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3625" w:rsidRPr="00425F97" w:rsidRDefault="00833625" w:rsidP="00425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42" w:rsidRPr="008C2486" w:rsidTr="000B4D42">
        <w:tc>
          <w:tcPr>
            <w:tcW w:w="2660" w:type="dxa"/>
          </w:tcPr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(2 ч)</w:t>
            </w:r>
          </w:p>
        </w:tc>
        <w:tc>
          <w:tcPr>
            <w:tcW w:w="3720" w:type="dxa"/>
          </w:tcPr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праздничного проекта.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Выполнение одного из заданий в рамках работы над праздничным проектом.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результатов </w:t>
            </w: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 их обсуждение</w:t>
            </w:r>
          </w:p>
        </w:tc>
        <w:tc>
          <w:tcPr>
            <w:tcW w:w="8187" w:type="dxa"/>
          </w:tcPr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материале, изученном на уроках модуля «Основы мировых религиозных культур», о содержании учебного проекта и способах его реализации.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урока.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Читать и воспринимать прочитанное, осмысливать содержание прочитанного текста.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знания; планировать и корректировать самостоятельную работу.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Работать в группе.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коллективной или индивидуальной работы; оценивать свою деятельность.</w:t>
            </w:r>
          </w:p>
          <w:p w:rsidR="000B4D42" w:rsidRPr="008C2486" w:rsidRDefault="000B4D42" w:rsidP="00E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86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результаты учебной работы</w:t>
            </w:r>
          </w:p>
        </w:tc>
      </w:tr>
    </w:tbl>
    <w:p w:rsidR="00190023" w:rsidRPr="008C2486" w:rsidRDefault="00190023" w:rsidP="00190023">
      <w:pPr>
        <w:rPr>
          <w:rFonts w:ascii="Times New Roman" w:hAnsi="Times New Roman" w:cs="Times New Roman"/>
          <w:sz w:val="28"/>
          <w:szCs w:val="28"/>
        </w:rPr>
      </w:pPr>
    </w:p>
    <w:p w:rsidR="00E1650A" w:rsidRDefault="00E1650A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Default="000B4D42" w:rsidP="00E1650A">
      <w:pPr>
        <w:rPr>
          <w:rFonts w:ascii="Times New Roman" w:hAnsi="Times New Roman" w:cs="Times New Roman"/>
          <w:sz w:val="28"/>
          <w:szCs w:val="28"/>
        </w:rPr>
      </w:pPr>
    </w:p>
    <w:p w:rsidR="000B4D42" w:rsidRPr="004770FA" w:rsidRDefault="004770FA" w:rsidP="00477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0FA">
        <w:rPr>
          <w:rFonts w:ascii="Times New Roman" w:hAnsi="Times New Roman" w:cs="Times New Roman"/>
          <w:sz w:val="28"/>
          <w:szCs w:val="28"/>
        </w:rPr>
        <w:lastRenderedPageBreak/>
        <w:t>МКОУ «Чернятинская СШ № 15»</w:t>
      </w:r>
    </w:p>
    <w:p w:rsidR="004770FA" w:rsidRDefault="004770FA" w:rsidP="00477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0FA" w:rsidRDefault="004770FA" w:rsidP="004770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0FA" w:rsidRPr="004770FA" w:rsidRDefault="004770FA" w:rsidP="00477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D42" w:rsidRPr="004770FA" w:rsidRDefault="000B4D42" w:rsidP="004770FA">
      <w:pPr>
        <w:jc w:val="center"/>
        <w:rPr>
          <w:rFonts w:ascii="Times New Roman" w:hAnsi="Times New Roman" w:cs="Times New Roman"/>
          <w:sz w:val="72"/>
          <w:szCs w:val="72"/>
        </w:rPr>
      </w:pPr>
      <w:r w:rsidRPr="004770FA">
        <w:rPr>
          <w:rFonts w:ascii="Times New Roman" w:hAnsi="Times New Roman" w:cs="Times New Roman"/>
          <w:sz w:val="72"/>
          <w:szCs w:val="72"/>
        </w:rPr>
        <w:t>Программа внеурочной</w:t>
      </w:r>
      <w:r w:rsidR="004770FA" w:rsidRPr="004770FA">
        <w:rPr>
          <w:rFonts w:ascii="Times New Roman" w:hAnsi="Times New Roman" w:cs="Times New Roman"/>
          <w:sz w:val="72"/>
          <w:szCs w:val="72"/>
        </w:rPr>
        <w:t xml:space="preserve"> деятельности</w:t>
      </w:r>
    </w:p>
    <w:p w:rsidR="004770FA" w:rsidRPr="004770FA" w:rsidRDefault="004770FA" w:rsidP="004770FA">
      <w:pPr>
        <w:jc w:val="center"/>
        <w:rPr>
          <w:rFonts w:ascii="Times New Roman" w:hAnsi="Times New Roman" w:cs="Times New Roman"/>
          <w:sz w:val="72"/>
          <w:szCs w:val="72"/>
        </w:rPr>
      </w:pPr>
      <w:r w:rsidRPr="004770FA">
        <w:rPr>
          <w:rFonts w:ascii="Times New Roman" w:hAnsi="Times New Roman" w:cs="Times New Roman"/>
          <w:sz w:val="72"/>
          <w:szCs w:val="72"/>
        </w:rPr>
        <w:t>ОДНКНР</w:t>
      </w:r>
    </w:p>
    <w:p w:rsidR="004770FA" w:rsidRDefault="004770FA" w:rsidP="004770FA">
      <w:pPr>
        <w:jc w:val="center"/>
        <w:rPr>
          <w:rFonts w:ascii="Times New Roman" w:hAnsi="Times New Roman" w:cs="Times New Roman"/>
          <w:sz w:val="72"/>
          <w:szCs w:val="72"/>
        </w:rPr>
      </w:pPr>
      <w:r w:rsidRPr="004770FA">
        <w:rPr>
          <w:rFonts w:ascii="Times New Roman" w:hAnsi="Times New Roman" w:cs="Times New Roman"/>
          <w:sz w:val="72"/>
          <w:szCs w:val="72"/>
        </w:rPr>
        <w:t>5 класс</w:t>
      </w:r>
    </w:p>
    <w:p w:rsidR="004770FA" w:rsidRDefault="004770FA" w:rsidP="004770FA">
      <w:pPr>
        <w:rPr>
          <w:rFonts w:ascii="Times New Roman" w:hAnsi="Times New Roman" w:cs="Times New Roman"/>
          <w:sz w:val="72"/>
          <w:szCs w:val="72"/>
        </w:rPr>
      </w:pPr>
    </w:p>
    <w:p w:rsidR="004770FA" w:rsidRDefault="004770FA" w:rsidP="004770FA">
      <w:pPr>
        <w:jc w:val="right"/>
        <w:rPr>
          <w:rFonts w:ascii="Times New Roman" w:hAnsi="Times New Roman" w:cs="Times New Roman"/>
          <w:sz w:val="28"/>
          <w:szCs w:val="28"/>
        </w:rPr>
      </w:pPr>
      <w:r w:rsidRPr="004770F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Толстова Ж.Л.</w:t>
      </w:r>
    </w:p>
    <w:p w:rsidR="004770FA" w:rsidRDefault="004770FA" w:rsidP="004770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Pr="004770FA" w:rsidRDefault="004770FA" w:rsidP="00477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sectPr w:rsidR="004770FA" w:rsidRPr="004770FA" w:rsidSect="00190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650A"/>
    <w:rsid w:val="0004156C"/>
    <w:rsid w:val="000B4D42"/>
    <w:rsid w:val="00190023"/>
    <w:rsid w:val="00291EB2"/>
    <w:rsid w:val="00425F97"/>
    <w:rsid w:val="00465965"/>
    <w:rsid w:val="004770FA"/>
    <w:rsid w:val="004949FC"/>
    <w:rsid w:val="00794483"/>
    <w:rsid w:val="008249F8"/>
    <w:rsid w:val="00833625"/>
    <w:rsid w:val="008C2486"/>
    <w:rsid w:val="0097435B"/>
    <w:rsid w:val="00BC3C35"/>
    <w:rsid w:val="00E1650A"/>
    <w:rsid w:val="00F9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rsid w:val="0019002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1900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1900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900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19002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190023"/>
    <w:pPr>
      <w:shd w:val="clear" w:color="auto" w:fill="FFFFFF"/>
      <w:spacing w:after="2580" w:line="19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a"/>
    <w:link w:val="17"/>
    <w:rsid w:val="0019002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basedOn w:val="a0"/>
    <w:rsid w:val="0019002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1900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1900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900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19002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190023"/>
    <w:pPr>
      <w:shd w:val="clear" w:color="auto" w:fill="FFFFFF"/>
      <w:spacing w:after="2580" w:line="19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a"/>
    <w:link w:val="17"/>
    <w:rsid w:val="0019002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Савенкова Мария</cp:lastModifiedBy>
  <cp:revision>2</cp:revision>
  <dcterms:created xsi:type="dcterms:W3CDTF">2016-02-01T06:38:00Z</dcterms:created>
  <dcterms:modified xsi:type="dcterms:W3CDTF">2016-02-01T06:38:00Z</dcterms:modified>
</cp:coreProperties>
</file>